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bookmarkStart w:id="0" w:name="_Hlk32829181"/>
    <w:p w14:paraId="4B3F3FE4" w14:textId="236495C3" w:rsidR="0032258D" w:rsidRPr="005F7D41" w:rsidRDefault="0032258D" w:rsidP="0032258D">
      <w:pPr>
        <w:tabs>
          <w:tab w:val="left" w:pos="8430"/>
        </w:tabs>
        <w:rPr>
          <w:sz w:val="40"/>
          <w:szCs w:val="40"/>
        </w:rPr>
      </w:pPr>
      <w:r>
        <w:rPr>
          <w:noProof/>
          <w:sz w:val="40"/>
          <w:szCs w:val="40"/>
        </w:rPr>
        <mc:AlternateContent>
          <mc:Choice Requires="wps">
            <w:drawing>
              <wp:anchor distT="0" distB="0" distL="114300" distR="114300" simplePos="0" relativeHeight="251659264" behindDoc="0" locked="0" layoutInCell="1" allowOverlap="1" wp14:anchorId="6F8366C1" wp14:editId="64D22BE2">
                <wp:simplePos x="0" y="0"/>
                <wp:positionH relativeFrom="page">
                  <wp:align>center</wp:align>
                </wp:positionH>
                <wp:positionV relativeFrom="paragraph">
                  <wp:posOffset>4445</wp:posOffset>
                </wp:positionV>
                <wp:extent cx="4686300" cy="1234440"/>
                <wp:effectExtent l="0" t="0" r="0" b="3810"/>
                <wp:wrapNone/>
                <wp:docPr id="4" name="Dreptunghi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86300" cy="1234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2858B5B" w14:textId="77777777" w:rsidR="0032258D" w:rsidRPr="0032258D" w:rsidRDefault="0032258D" w:rsidP="0032258D">
                            <w:pPr>
                              <w:tabs>
                                <w:tab w:val="left" w:pos="5820"/>
                              </w:tabs>
                              <w:jc w:val="center"/>
                              <w:rPr>
                                <w:rFonts w:ascii="Times New Roman" w:hAnsi="Times New Roman" w:cs="Times New Roman"/>
                                <w:b/>
                                <w:sz w:val="36"/>
                                <w:szCs w:val="36"/>
                              </w:rPr>
                            </w:pPr>
                            <w:r w:rsidRPr="0032258D">
                              <w:rPr>
                                <w:rFonts w:ascii="Times New Roman" w:hAnsi="Times New Roman" w:cs="Times New Roman"/>
                                <w:b/>
                                <w:sz w:val="36"/>
                                <w:szCs w:val="36"/>
                              </w:rPr>
                              <w:t>R O M A N I A</w:t>
                            </w:r>
                          </w:p>
                          <w:p w14:paraId="38401766" w14:textId="77777777" w:rsidR="0032258D" w:rsidRPr="0032258D" w:rsidRDefault="0032258D" w:rsidP="0032258D">
                            <w:pPr>
                              <w:tabs>
                                <w:tab w:val="left" w:pos="5820"/>
                              </w:tabs>
                              <w:jc w:val="center"/>
                              <w:rPr>
                                <w:rFonts w:ascii="Times New Roman" w:hAnsi="Times New Roman" w:cs="Times New Roman"/>
                                <w:b/>
                                <w:sz w:val="36"/>
                                <w:szCs w:val="36"/>
                              </w:rPr>
                            </w:pPr>
                            <w:r w:rsidRPr="0032258D">
                              <w:rPr>
                                <w:rFonts w:ascii="Times New Roman" w:hAnsi="Times New Roman" w:cs="Times New Roman"/>
                                <w:b/>
                                <w:sz w:val="36"/>
                                <w:szCs w:val="36"/>
                              </w:rPr>
                              <w:t>JUDETUL VASLUI - COMUNA SOLESTI</w:t>
                            </w:r>
                          </w:p>
                          <w:p w14:paraId="0DCE68C4" w14:textId="77777777" w:rsidR="0032258D" w:rsidRPr="0032258D" w:rsidRDefault="0032258D" w:rsidP="0032258D">
                            <w:pPr>
                              <w:tabs>
                                <w:tab w:val="left" w:pos="9720"/>
                              </w:tabs>
                              <w:jc w:val="center"/>
                              <w:rPr>
                                <w:rFonts w:ascii="Times New Roman" w:hAnsi="Times New Roman" w:cs="Times New Roman"/>
                                <w:b/>
                                <w:sz w:val="36"/>
                                <w:szCs w:val="36"/>
                              </w:rPr>
                            </w:pPr>
                            <w:r w:rsidRPr="0032258D">
                              <w:rPr>
                                <w:rFonts w:ascii="Times New Roman" w:hAnsi="Times New Roman" w:cs="Times New Roman"/>
                                <w:b/>
                                <w:sz w:val="36"/>
                                <w:szCs w:val="36"/>
                              </w:rPr>
                              <w:t>CONSILIUL LOCAL</w:t>
                            </w:r>
                          </w:p>
                          <w:p w14:paraId="4295F055" w14:textId="77777777" w:rsidR="0032258D" w:rsidRDefault="0032258D" w:rsidP="0032258D">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F8366C1" id="Dreptunghi 4" o:spid="_x0000_s1026" style="position:absolute;margin-left:0;margin-top:.35pt;width:369pt;height:97.2pt;z-index:251659264;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" stroked="f">
                <v:textbox>
                  <w:txbxContent>
                    <w:p w14:paraId="62858B5B" w14:textId="77777777" w:rsidR="0032258D" w:rsidRPr="0032258D" w:rsidRDefault="0032258D" w:rsidP="0032258D">
                      <w:pPr>
                        <w:tabs>
                          <w:tab w:val="left" w:pos="5820"/>
                        </w:tabs>
                        <w:jc w:val="center"/>
                        <w:rPr>
                          <w:rFonts w:ascii="Times New Roman" w:hAnsi="Times New Roman" w:cs="Times New Roman"/>
                          <w:b/>
                          <w:sz w:val="36"/>
                          <w:szCs w:val="36"/>
                        </w:rPr>
                      </w:pPr>
                      <w:r w:rsidRPr="0032258D">
                        <w:rPr>
                          <w:rFonts w:ascii="Times New Roman" w:hAnsi="Times New Roman" w:cs="Times New Roman"/>
                          <w:b/>
                          <w:sz w:val="36"/>
                          <w:szCs w:val="36"/>
                        </w:rPr>
                        <w:t>R O M A N I A</w:t>
                      </w:r>
                    </w:p>
                    <w:p w14:paraId="38401766" w14:textId="77777777" w:rsidR="0032258D" w:rsidRPr="0032258D" w:rsidRDefault="0032258D" w:rsidP="0032258D">
                      <w:pPr>
                        <w:tabs>
                          <w:tab w:val="left" w:pos="5820"/>
                        </w:tabs>
                        <w:jc w:val="center"/>
                        <w:rPr>
                          <w:rFonts w:ascii="Times New Roman" w:hAnsi="Times New Roman" w:cs="Times New Roman"/>
                          <w:b/>
                          <w:sz w:val="36"/>
                          <w:szCs w:val="36"/>
                        </w:rPr>
                      </w:pPr>
                      <w:r w:rsidRPr="0032258D">
                        <w:rPr>
                          <w:rFonts w:ascii="Times New Roman" w:hAnsi="Times New Roman" w:cs="Times New Roman"/>
                          <w:b/>
                          <w:sz w:val="36"/>
                          <w:szCs w:val="36"/>
                        </w:rPr>
                        <w:t>JUDETUL VASLUI - COMUNA SOLESTI</w:t>
                      </w:r>
                    </w:p>
                    <w:p w14:paraId="0DCE68C4" w14:textId="77777777" w:rsidR="0032258D" w:rsidRPr="0032258D" w:rsidRDefault="0032258D" w:rsidP="0032258D">
                      <w:pPr>
                        <w:tabs>
                          <w:tab w:val="left" w:pos="9720"/>
                        </w:tabs>
                        <w:jc w:val="center"/>
                        <w:rPr>
                          <w:rFonts w:ascii="Times New Roman" w:hAnsi="Times New Roman" w:cs="Times New Roman"/>
                          <w:b/>
                          <w:sz w:val="36"/>
                          <w:szCs w:val="36"/>
                        </w:rPr>
                      </w:pPr>
                      <w:r w:rsidRPr="0032258D">
                        <w:rPr>
                          <w:rFonts w:ascii="Times New Roman" w:hAnsi="Times New Roman" w:cs="Times New Roman"/>
                          <w:b/>
                          <w:sz w:val="36"/>
                          <w:szCs w:val="36"/>
                        </w:rPr>
                        <w:t>CONSILIUL LOCAL</w:t>
                      </w:r>
                    </w:p>
                    <w:p w14:paraId="4295F055" w14:textId="77777777" w:rsidR="0032258D" w:rsidRDefault="0032258D" w:rsidP="0032258D">
                      <w:pPr>
                        <w:jc w:val="center"/>
                      </w:pPr>
                    </w:p>
                  </w:txbxContent>
                </v:textbox>
                <w10:wrap anchorx="page"/>
              </v:rect>
            </w:pict>
          </mc:Fallback>
        </mc:AlternateContent>
      </w:r>
      <w:hyperlink r:id="rId5" w:history="1">
        <w:r>
          <w:rPr>
            <w:rFonts w:ascii="Arial" w:hAnsi="Arial" w:cs="Arial"/>
            <w:color w:val="0000FF"/>
          </w:rPr>
          <w:fldChar w:fldCharType="begin"/>
        </w:r>
        <w:r>
          <w:rPr>
            <w:rFonts w:ascii="Arial" w:hAnsi="Arial" w:cs="Arial"/>
            <w:color w:val="0000FF"/>
          </w:rPr>
          <w:instrText xml:space="preserve"> INCLUDEPICTURE "http://tbn2.google.com/images?q=tbn:VF3eWf9giUf9IM:http://dragalina.ro/comunicate/data/upimages/stema_romania.gif" \* MERGEFORMATINET </w:instrText>
        </w:r>
        <w:r>
          <w:rPr>
            <w:rFonts w:ascii="Arial" w:hAnsi="Arial" w:cs="Arial"/>
            <w:color w:val="0000FF"/>
          </w:rPr>
          <w:fldChar w:fldCharType="separate"/>
        </w:r>
        <w:r w:rsidR="004635EF">
          <w:rPr>
            <w:rFonts w:ascii="Arial" w:hAnsi="Arial" w:cs="Arial"/>
            <w:color w:val="0000FF"/>
          </w:rPr>
          <w:fldChar w:fldCharType="begin"/>
        </w:r>
        <w:r w:rsidR="004635EF">
          <w:rPr>
            <w:rFonts w:ascii="Arial" w:hAnsi="Arial" w:cs="Arial"/>
            <w:color w:val="0000FF"/>
          </w:rPr>
          <w:instrText xml:space="preserve"> INCLUDEPICTURE  "http://tbn2.google.com/images?q=tbn:VF3eWf9giUf9IM:http://dragalina.ro/comunicate/data/upimages/stema_romania.gif" \* MERGEFORMATINET </w:instrText>
        </w:r>
        <w:r w:rsidR="004635EF">
          <w:rPr>
            <w:rFonts w:ascii="Arial" w:hAnsi="Arial" w:cs="Arial"/>
            <w:color w:val="0000FF"/>
          </w:rPr>
          <w:fldChar w:fldCharType="separate"/>
        </w:r>
        <w:r w:rsidR="00A81258">
          <w:rPr>
            <w:rFonts w:ascii="Arial" w:hAnsi="Arial" w:cs="Arial"/>
            <w:color w:val="0000FF"/>
          </w:rPr>
          <w:fldChar w:fldCharType="begin"/>
        </w:r>
        <w:r w:rsidR="00A81258">
          <w:rPr>
            <w:rFonts w:ascii="Arial" w:hAnsi="Arial" w:cs="Arial"/>
            <w:color w:val="0000FF"/>
          </w:rPr>
          <w:instrText xml:space="preserve"> INCLUDEPICTURE  "http://tbn2.google.com/images?q=tbn:VF3eWf9giUf9IM:http://dragalina.ro/comunicate/data/upimages/stema_romania.gif" \* MERGEFORMATINET </w:instrText>
        </w:r>
        <w:r w:rsidR="00A81258">
          <w:rPr>
            <w:rFonts w:ascii="Arial" w:hAnsi="Arial" w:cs="Arial"/>
            <w:color w:val="0000FF"/>
          </w:rPr>
          <w:fldChar w:fldCharType="separate"/>
        </w:r>
        <w:r w:rsidR="00194D9F">
          <w:rPr>
            <w:rFonts w:ascii="Arial" w:hAnsi="Arial" w:cs="Arial"/>
            <w:color w:val="0000FF"/>
          </w:rPr>
          <w:fldChar w:fldCharType="begin"/>
        </w:r>
        <w:r w:rsidR="00194D9F">
          <w:rPr>
            <w:rFonts w:ascii="Arial" w:hAnsi="Arial" w:cs="Arial"/>
            <w:color w:val="0000FF"/>
          </w:rPr>
          <w:instrText xml:space="preserve"> INCLUDEPICTURE  "http://tbn2.google.com/images?q=tbn:VF3eWf9giUf9IM:http://dragalina.ro/comunicate/data/upimages/stema_romania.gif" \* MERGEFORMATINET </w:instrText>
        </w:r>
        <w:r w:rsidR="00194D9F">
          <w:rPr>
            <w:rFonts w:ascii="Arial" w:hAnsi="Arial" w:cs="Arial"/>
            <w:color w:val="0000FF"/>
          </w:rPr>
          <w:fldChar w:fldCharType="separate"/>
        </w:r>
        <w:r w:rsidR="00BF7DE4">
          <w:rPr>
            <w:rFonts w:ascii="Arial" w:hAnsi="Arial" w:cs="Arial"/>
            <w:color w:val="0000FF"/>
          </w:rPr>
          <w:fldChar w:fldCharType="begin"/>
        </w:r>
        <w:r w:rsidR="00BF7DE4">
          <w:rPr>
            <w:rFonts w:ascii="Arial" w:hAnsi="Arial" w:cs="Arial"/>
            <w:color w:val="0000FF"/>
          </w:rPr>
          <w:instrText xml:space="preserve"> INCLUDEPICTURE  "http://tbn2.google.com/images?q=tbn:VF3eWf9giUf9IM:http://dragalina.ro/comunicate/data/upimages/stema_romania.gif" \* MERGEFORMATINET </w:instrText>
        </w:r>
        <w:r w:rsidR="00BF7DE4">
          <w:rPr>
            <w:rFonts w:ascii="Arial" w:hAnsi="Arial" w:cs="Arial"/>
            <w:color w:val="0000FF"/>
          </w:rPr>
          <w:fldChar w:fldCharType="separate"/>
        </w:r>
        <w:r>
          <w:rPr>
            <w:rFonts w:ascii="Arial" w:hAnsi="Arial" w:cs="Arial"/>
            <w:color w:val="0000FF"/>
          </w:rPr>
          <w:fldChar w:fldCharType="begin"/>
        </w:r>
        <w:r>
          <w:rPr>
            <w:rFonts w:ascii="Arial" w:hAnsi="Arial" w:cs="Arial"/>
            <w:color w:val="0000FF"/>
          </w:rPr>
          <w:instrText xml:space="preserve"> INCLUDEPICTURE  "http://tbn2.google.com/images?q=tbn:VF3eWf9giUf9IM:http://dragalina.ro/comunicate/data/upimages/stema_romania.gif" \* MERGEFORMATINET </w:instrText>
        </w:r>
        <w:r>
          <w:rPr>
            <w:rFonts w:ascii="Arial" w:hAnsi="Arial" w:cs="Arial"/>
            <w:color w:val="0000FF"/>
          </w:rPr>
          <w:fldChar w:fldCharType="separate"/>
        </w:r>
        <w:r w:rsidR="00361CC9">
          <w:rPr>
            <w:rFonts w:ascii="Arial" w:hAnsi="Arial" w:cs="Arial"/>
            <w:color w:val="0000FF"/>
          </w:rPr>
          <w:fldChar w:fldCharType="begin"/>
        </w:r>
        <w:r w:rsidR="00361CC9">
          <w:rPr>
            <w:rFonts w:ascii="Arial" w:hAnsi="Arial" w:cs="Arial"/>
            <w:color w:val="0000FF"/>
          </w:rPr>
          <w:instrText xml:space="preserve"> </w:instrText>
        </w:r>
        <w:r w:rsidR="00361CC9">
          <w:rPr>
            <w:rFonts w:ascii="Arial" w:hAnsi="Arial" w:cs="Arial"/>
            <w:color w:val="0000FF"/>
          </w:rPr>
          <w:instrText>INCLUDEPICTURE  "http://tbn2.google.com/images?q=tbn:VF3eWf9giUf9IM:http://dragalina.ro/comunicate/data/upimages/stema_romania.gif" \* MERGEFORMATINET</w:instrText>
        </w:r>
        <w:r w:rsidR="00361CC9">
          <w:rPr>
            <w:rFonts w:ascii="Arial" w:hAnsi="Arial" w:cs="Arial"/>
            <w:color w:val="0000FF"/>
          </w:rPr>
          <w:instrText xml:space="preserve"> </w:instrText>
        </w:r>
        <w:r w:rsidR="00361CC9">
          <w:rPr>
            <w:rFonts w:ascii="Arial" w:hAnsi="Arial" w:cs="Arial"/>
            <w:color w:val="0000FF"/>
          </w:rPr>
          <w:fldChar w:fldCharType="separate"/>
        </w:r>
        <w:r w:rsidR="004C5842">
          <w:rPr>
            <w:rFonts w:ascii="Arial" w:hAnsi="Arial" w:cs="Arial"/>
            <w:color w:val="0000FF"/>
          </w:rPr>
          <w:pict w14:anchorId="1F09EC6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75pt;height:54.75pt" o:button="t">
              <v:imagedata r:id="rId6" r:href="rId7"/>
            </v:shape>
          </w:pict>
        </w:r>
        <w:r w:rsidR="00361CC9">
          <w:rPr>
            <w:rFonts w:ascii="Arial" w:hAnsi="Arial" w:cs="Arial"/>
            <w:color w:val="0000FF"/>
          </w:rPr>
          <w:fldChar w:fldCharType="end"/>
        </w:r>
        <w:r>
          <w:rPr>
            <w:rFonts w:ascii="Arial" w:hAnsi="Arial" w:cs="Arial"/>
            <w:color w:val="0000FF"/>
          </w:rPr>
          <w:fldChar w:fldCharType="end"/>
        </w:r>
        <w:r w:rsidR="00BF7DE4">
          <w:rPr>
            <w:rFonts w:ascii="Arial" w:hAnsi="Arial" w:cs="Arial"/>
            <w:color w:val="0000FF"/>
          </w:rPr>
          <w:fldChar w:fldCharType="end"/>
        </w:r>
        <w:r w:rsidR="00194D9F">
          <w:rPr>
            <w:rFonts w:ascii="Arial" w:hAnsi="Arial" w:cs="Arial"/>
            <w:color w:val="0000FF"/>
          </w:rPr>
          <w:fldChar w:fldCharType="end"/>
        </w:r>
        <w:r w:rsidR="00A81258">
          <w:rPr>
            <w:rFonts w:ascii="Arial" w:hAnsi="Arial" w:cs="Arial"/>
            <w:color w:val="0000FF"/>
          </w:rPr>
          <w:fldChar w:fldCharType="end"/>
        </w:r>
        <w:r w:rsidR="004635EF">
          <w:rPr>
            <w:rFonts w:ascii="Arial" w:hAnsi="Arial" w:cs="Arial"/>
            <w:color w:val="0000FF"/>
          </w:rPr>
          <w:fldChar w:fldCharType="end"/>
        </w:r>
        <w:r>
          <w:rPr>
            <w:rFonts w:ascii="Arial" w:hAnsi="Arial" w:cs="Arial"/>
            <w:color w:val="0000FF"/>
          </w:rPr>
          <w:fldChar w:fldCharType="end"/>
        </w:r>
      </w:hyperlink>
      <w:r>
        <w:rPr>
          <w:rFonts w:ascii="Arial" w:hAnsi="Arial" w:cs="Arial"/>
          <w:color w:val="000000"/>
        </w:rPr>
        <w:tab/>
      </w:r>
      <w:r w:rsidRPr="00C242B2">
        <w:rPr>
          <w:rFonts w:ascii="Antiqua" w:hAnsi="Antiqua"/>
          <w:b/>
          <w:noProof/>
          <w:sz w:val="36"/>
          <w:szCs w:val="36"/>
        </w:rPr>
        <w:drawing>
          <wp:inline distT="0" distB="0" distL="0" distR="0" wp14:anchorId="5ABE1F3A" wp14:editId="24F5AFE1">
            <wp:extent cx="861060" cy="1036320"/>
            <wp:effectExtent l="0" t="0" r="0" b="0"/>
            <wp:docPr id="2" name="I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61060" cy="1036320"/>
                    </a:xfrm>
                    <a:prstGeom prst="rect">
                      <a:avLst/>
                    </a:prstGeom>
                    <a:noFill/>
                    <a:ln>
                      <a:noFill/>
                    </a:ln>
                  </pic:spPr>
                </pic:pic>
              </a:graphicData>
            </a:graphic>
          </wp:inline>
        </w:drawing>
      </w:r>
    </w:p>
    <w:bookmarkEnd w:id="0"/>
    <w:p w14:paraId="395EE7C2" w14:textId="70E57FDD" w:rsidR="0032258D" w:rsidRDefault="0032258D" w:rsidP="0032258D">
      <w:pPr>
        <w:pStyle w:val="Corptext"/>
        <w:ind w:left="3600" w:firstLine="720"/>
        <w:rPr>
          <w:b/>
          <w:bCs/>
        </w:rPr>
      </w:pPr>
    </w:p>
    <w:p w14:paraId="2EF94E8D" w14:textId="6A5941D8" w:rsidR="0032258D" w:rsidRPr="00626686" w:rsidRDefault="0032258D" w:rsidP="004C5842">
      <w:pPr>
        <w:pStyle w:val="Corptext"/>
        <w:ind w:left="3600" w:firstLine="0"/>
        <w:rPr>
          <w:rFonts w:ascii="Times New Roman" w:hAnsi="Times New Roman" w:cs="Times New Roman"/>
          <w:b/>
          <w:bCs/>
        </w:rPr>
      </w:pPr>
      <w:r>
        <w:rPr>
          <w:b/>
          <w:bCs/>
        </w:rPr>
        <w:t xml:space="preserve">      </w:t>
      </w:r>
      <w:proofErr w:type="spellStart"/>
      <w:r w:rsidRPr="00626686">
        <w:rPr>
          <w:rFonts w:ascii="Times New Roman" w:hAnsi="Times New Roman" w:cs="Times New Roman"/>
          <w:b/>
          <w:bCs/>
        </w:rPr>
        <w:t>Anexa</w:t>
      </w:r>
      <w:proofErr w:type="spellEnd"/>
      <w:r w:rsidRPr="00626686">
        <w:rPr>
          <w:rFonts w:ascii="Times New Roman" w:hAnsi="Times New Roman" w:cs="Times New Roman"/>
          <w:b/>
          <w:bCs/>
        </w:rPr>
        <w:t xml:space="preserve"> nr. </w:t>
      </w:r>
      <w:r w:rsidR="00E03FB3">
        <w:rPr>
          <w:rFonts w:ascii="Times New Roman" w:hAnsi="Times New Roman" w:cs="Times New Roman"/>
          <w:b/>
          <w:bCs/>
        </w:rPr>
        <w:t>3</w:t>
      </w:r>
      <w:r w:rsidRPr="00626686">
        <w:rPr>
          <w:rFonts w:ascii="Times New Roman" w:hAnsi="Times New Roman" w:cs="Times New Roman"/>
          <w:b/>
          <w:bCs/>
        </w:rPr>
        <w:t xml:space="preserve"> la </w:t>
      </w:r>
      <w:proofErr w:type="spellStart"/>
      <w:r w:rsidR="00BF7DE4" w:rsidRPr="00626686">
        <w:rPr>
          <w:rFonts w:ascii="Times New Roman" w:hAnsi="Times New Roman" w:cs="Times New Roman"/>
          <w:b/>
          <w:bCs/>
        </w:rPr>
        <w:t>la</w:t>
      </w:r>
      <w:proofErr w:type="spellEnd"/>
      <w:r w:rsidR="00BF7DE4" w:rsidRPr="00626686">
        <w:rPr>
          <w:rFonts w:ascii="Times New Roman" w:hAnsi="Times New Roman" w:cs="Times New Roman"/>
          <w:b/>
          <w:bCs/>
        </w:rPr>
        <w:t xml:space="preserve"> </w:t>
      </w:r>
      <w:r w:rsidR="00BF7DE4">
        <w:rPr>
          <w:rFonts w:ascii="Times New Roman" w:hAnsi="Times New Roman" w:cs="Times New Roman"/>
          <w:b/>
          <w:bCs/>
        </w:rPr>
        <w:t>HCL</w:t>
      </w:r>
      <w:r w:rsidR="00BF7DE4" w:rsidRPr="00626686">
        <w:rPr>
          <w:rFonts w:ascii="Times New Roman" w:hAnsi="Times New Roman" w:cs="Times New Roman"/>
          <w:b/>
          <w:bCs/>
        </w:rPr>
        <w:t xml:space="preserve"> nr.</w:t>
      </w:r>
      <w:r w:rsidR="00CC7285">
        <w:rPr>
          <w:rFonts w:ascii="Times New Roman" w:hAnsi="Times New Roman" w:cs="Times New Roman"/>
          <w:b/>
          <w:bCs/>
        </w:rPr>
        <w:t xml:space="preserve"> </w:t>
      </w:r>
      <w:proofErr w:type="gramStart"/>
      <w:r w:rsidR="004C5842">
        <w:rPr>
          <w:rFonts w:ascii="Times New Roman" w:hAnsi="Times New Roman" w:cs="Times New Roman"/>
          <w:b/>
          <w:bCs/>
        </w:rPr>
        <w:t>48</w:t>
      </w:r>
      <w:r w:rsidR="00CC7285">
        <w:rPr>
          <w:rFonts w:ascii="Times New Roman" w:hAnsi="Times New Roman" w:cs="Times New Roman"/>
          <w:b/>
          <w:bCs/>
        </w:rPr>
        <w:t xml:space="preserve"> </w:t>
      </w:r>
      <w:r w:rsidR="00BF7DE4">
        <w:rPr>
          <w:rFonts w:ascii="Times New Roman" w:hAnsi="Times New Roman" w:cs="Times New Roman"/>
          <w:b/>
          <w:bCs/>
        </w:rPr>
        <w:t xml:space="preserve"> DIN</w:t>
      </w:r>
      <w:proofErr w:type="gramEnd"/>
      <w:r w:rsidR="00BF7DE4">
        <w:rPr>
          <w:rFonts w:ascii="Times New Roman" w:hAnsi="Times New Roman" w:cs="Times New Roman"/>
          <w:b/>
          <w:bCs/>
        </w:rPr>
        <w:t xml:space="preserve"> </w:t>
      </w:r>
      <w:r w:rsidR="004C5842">
        <w:rPr>
          <w:rFonts w:ascii="Times New Roman" w:hAnsi="Times New Roman" w:cs="Times New Roman"/>
          <w:b/>
          <w:bCs/>
        </w:rPr>
        <w:t>29.11</w:t>
      </w:r>
      <w:r w:rsidR="00BF7DE4">
        <w:rPr>
          <w:rFonts w:ascii="Times New Roman" w:hAnsi="Times New Roman" w:cs="Times New Roman"/>
          <w:b/>
          <w:bCs/>
        </w:rPr>
        <w:t>.202</w:t>
      </w:r>
      <w:r w:rsidR="00CC7285">
        <w:rPr>
          <w:rFonts w:ascii="Times New Roman" w:hAnsi="Times New Roman" w:cs="Times New Roman"/>
          <w:b/>
          <w:bCs/>
        </w:rPr>
        <w:t>3</w:t>
      </w:r>
    </w:p>
    <w:p w14:paraId="202F3054" w14:textId="77777777" w:rsidR="0032258D" w:rsidRDefault="0032258D" w:rsidP="0032258D">
      <w:pPr>
        <w:pStyle w:val="Corptext"/>
        <w:ind w:left="3600" w:firstLine="720"/>
      </w:pPr>
    </w:p>
    <w:p w14:paraId="3D4A5DA9" w14:textId="77777777" w:rsidR="00E03FB3" w:rsidRDefault="00E03FB3" w:rsidP="00E03FB3">
      <w:pPr>
        <w:pStyle w:val="Corptext"/>
        <w:ind w:left="3600" w:firstLine="720"/>
        <w:jc w:val="center"/>
        <w:rPr>
          <w:b/>
        </w:rPr>
      </w:pPr>
    </w:p>
    <w:p w14:paraId="1EC24868" w14:textId="77777777" w:rsidR="00E03FB3" w:rsidRDefault="00E03FB3" w:rsidP="00E03FB3">
      <w:pPr>
        <w:pStyle w:val="Corptext"/>
        <w:ind w:left="3600" w:firstLine="720"/>
        <w:jc w:val="center"/>
        <w:rPr>
          <w:b/>
        </w:rPr>
      </w:pPr>
    </w:p>
    <w:p w14:paraId="76A62E78" w14:textId="77777777" w:rsidR="00E03FB3" w:rsidRDefault="00E03FB3" w:rsidP="00E03FB3">
      <w:pPr>
        <w:pStyle w:val="Corptext"/>
        <w:ind w:left="3600" w:firstLine="720"/>
        <w:jc w:val="center"/>
        <w:rPr>
          <w:b/>
        </w:rPr>
      </w:pPr>
    </w:p>
    <w:p w14:paraId="3A71E199" w14:textId="77777777" w:rsidR="00E03FB3" w:rsidRDefault="00E03FB3" w:rsidP="00E03FB3">
      <w:pPr>
        <w:pStyle w:val="Corptext"/>
        <w:ind w:left="3600" w:firstLine="720"/>
        <w:jc w:val="center"/>
        <w:rPr>
          <w:b/>
        </w:rPr>
      </w:pPr>
    </w:p>
    <w:p w14:paraId="19447668" w14:textId="77777777" w:rsidR="00E03FB3" w:rsidRPr="00E03FB3" w:rsidRDefault="00E03FB3" w:rsidP="00E03FB3">
      <w:pPr>
        <w:pStyle w:val="Corptext"/>
        <w:ind w:left="3600" w:firstLine="720"/>
        <w:jc w:val="center"/>
        <w:rPr>
          <w:b/>
        </w:rPr>
      </w:pPr>
    </w:p>
    <w:p w14:paraId="1632377E" w14:textId="1F87A2FC" w:rsidR="00E03FB3" w:rsidRDefault="00E03FB3" w:rsidP="00E03FB3">
      <w:pPr>
        <w:pStyle w:val="Corptext"/>
        <w:ind w:firstLine="0"/>
        <w:jc w:val="center"/>
        <w:rPr>
          <w:rFonts w:ascii="Times New Roman" w:hAnsi="Times New Roman" w:cs="Times New Roman"/>
          <w:b/>
          <w:sz w:val="44"/>
          <w:szCs w:val="44"/>
          <w:lang w:val="es-ES"/>
        </w:rPr>
      </w:pPr>
      <w:r w:rsidRPr="00E03FB3">
        <w:rPr>
          <w:rFonts w:ascii="Times New Roman" w:hAnsi="Times New Roman" w:cs="Times New Roman"/>
          <w:b/>
          <w:sz w:val="44"/>
          <w:szCs w:val="44"/>
          <w:lang w:val="es-ES"/>
        </w:rPr>
        <w:t>FISA DE DATE A PROCEDURII</w:t>
      </w:r>
    </w:p>
    <w:p w14:paraId="11FB0D32" w14:textId="77777777" w:rsidR="00E03FB3" w:rsidRPr="00E03FB3" w:rsidRDefault="00E03FB3" w:rsidP="00E03FB3">
      <w:pPr>
        <w:pStyle w:val="Corptext"/>
        <w:ind w:firstLine="0"/>
        <w:jc w:val="center"/>
        <w:rPr>
          <w:rFonts w:ascii="Times New Roman" w:hAnsi="Times New Roman" w:cs="Times New Roman"/>
          <w:b/>
          <w:sz w:val="44"/>
          <w:szCs w:val="44"/>
          <w:lang w:val="es-ES"/>
        </w:rPr>
      </w:pPr>
    </w:p>
    <w:p w14:paraId="6CDE8A82" w14:textId="02EB9012" w:rsidR="00E03FB3" w:rsidRPr="00E03FB3" w:rsidRDefault="00E03FB3" w:rsidP="00E03FB3">
      <w:pPr>
        <w:pStyle w:val="Corptext"/>
        <w:ind w:firstLine="0"/>
        <w:jc w:val="center"/>
        <w:rPr>
          <w:rFonts w:ascii="Times New Roman" w:hAnsi="Times New Roman" w:cs="Times New Roman"/>
          <w:b/>
        </w:rPr>
      </w:pPr>
      <w:r w:rsidRPr="00E03FB3">
        <w:rPr>
          <w:rFonts w:ascii="Times New Roman" w:hAnsi="Times New Roman" w:cs="Times New Roman"/>
          <w:b/>
          <w:lang w:val="es-ES"/>
        </w:rPr>
        <w:t>privind închirierea prin licitație publică a unui spațiu cu destinația de farmacie, situat în imobilul  “LOCUINTA DE SERVICIU – DISPENSAR UMAN SOLESTI” în comuna Solesti, județul Vaslui" din domeniul public al comunei Solesti</w:t>
      </w:r>
    </w:p>
    <w:p w14:paraId="0AC557F3" w14:textId="77777777" w:rsidR="00E03FB3" w:rsidRPr="00E03FB3" w:rsidRDefault="00E03FB3" w:rsidP="00E03FB3">
      <w:pPr>
        <w:pStyle w:val="Corptext"/>
        <w:ind w:left="3600" w:firstLine="720"/>
        <w:jc w:val="center"/>
        <w:rPr>
          <w:rFonts w:ascii="Times New Roman" w:hAnsi="Times New Roman" w:cs="Times New Roman"/>
          <w:b/>
        </w:rPr>
      </w:pPr>
    </w:p>
    <w:p w14:paraId="53B28A59" w14:textId="77777777" w:rsidR="00E03FB3" w:rsidRDefault="00E03FB3" w:rsidP="0032258D">
      <w:pPr>
        <w:pStyle w:val="Corptext"/>
        <w:ind w:left="3600" w:firstLine="720"/>
      </w:pPr>
    </w:p>
    <w:p w14:paraId="7F548EF3" w14:textId="77777777" w:rsidR="00E11CB4" w:rsidRPr="005F6E22" w:rsidRDefault="00E11CB4" w:rsidP="00E11CB4">
      <w:pPr>
        <w:keepNext/>
        <w:keepLines/>
        <w:spacing w:after="0"/>
        <w:jc w:val="both"/>
        <w:outlineLvl w:val="0"/>
        <w:rPr>
          <w:rFonts w:ascii="Times New Roman" w:hAnsi="Times New Roman" w:cs="Times New Roman"/>
          <w:b/>
          <w:bCs/>
          <w:sz w:val="24"/>
          <w:szCs w:val="24"/>
        </w:rPr>
      </w:pPr>
      <w:r w:rsidRPr="005F6E22">
        <w:rPr>
          <w:rFonts w:ascii="Times New Roman" w:hAnsi="Times New Roman" w:cs="Times New Roman"/>
          <w:b/>
          <w:bCs/>
          <w:sz w:val="24"/>
          <w:szCs w:val="24"/>
        </w:rPr>
        <w:t xml:space="preserve">INSTRUCȚIUNI PRIVIND ORGANIZAREA SI DESFĂȘURAREA LICITAȚIEI </w:t>
      </w:r>
    </w:p>
    <w:p w14:paraId="69FCF58A" w14:textId="77777777" w:rsidR="00E11CB4" w:rsidRPr="005F6E22" w:rsidRDefault="00E11CB4" w:rsidP="00E11CB4">
      <w:pPr>
        <w:spacing w:after="0"/>
        <w:jc w:val="both"/>
        <w:rPr>
          <w:rFonts w:ascii="Times New Roman" w:eastAsia="Times New Roman" w:hAnsi="Times New Roman" w:cs="Times New Roman"/>
          <w:sz w:val="24"/>
          <w:szCs w:val="24"/>
        </w:rPr>
      </w:pPr>
      <w:r w:rsidRPr="005F6E22">
        <w:rPr>
          <w:rFonts w:ascii="Times New Roman" w:eastAsia="Times New Roman" w:hAnsi="Times New Roman" w:cs="Times New Roman"/>
          <w:b/>
          <w:sz w:val="24"/>
          <w:szCs w:val="24"/>
        </w:rPr>
        <w:t xml:space="preserve"> </w:t>
      </w:r>
    </w:p>
    <w:p w14:paraId="28649350" w14:textId="77777777" w:rsidR="00E11CB4" w:rsidRPr="005F6E22" w:rsidRDefault="00E11CB4" w:rsidP="00E11CB4">
      <w:pPr>
        <w:spacing w:after="120" w:line="240" w:lineRule="auto"/>
        <w:jc w:val="both"/>
        <w:rPr>
          <w:rFonts w:ascii="Times New Roman" w:hAnsi="Times New Roman" w:cs="Times New Roman"/>
          <w:sz w:val="24"/>
          <w:szCs w:val="24"/>
        </w:rPr>
      </w:pPr>
      <w:r w:rsidRPr="005F6E22">
        <w:rPr>
          <w:rFonts w:ascii="Times New Roman" w:hAnsi="Times New Roman" w:cs="Times New Roman"/>
          <w:sz w:val="24"/>
          <w:szCs w:val="24"/>
        </w:rPr>
        <w:t xml:space="preserve">Informații generale privind proprietarul, precum: numele/denumirea/cod numeric personal/codul de identificare fiscală/altă formă de înregistrare, adresa/sediul, datele de contact, persoana de contact. </w:t>
      </w:r>
    </w:p>
    <w:p w14:paraId="35743848" w14:textId="0F1AFD2B" w:rsidR="00E11CB4" w:rsidRPr="005F6E22" w:rsidRDefault="00E11CB4" w:rsidP="00E11CB4">
      <w:pPr>
        <w:keepNext/>
        <w:keepLines/>
        <w:spacing w:after="12" w:line="249" w:lineRule="auto"/>
        <w:jc w:val="both"/>
        <w:outlineLvl w:val="0"/>
        <w:rPr>
          <w:rFonts w:ascii="Times New Roman" w:hAnsi="Times New Roman" w:cs="Times New Roman"/>
          <w:b/>
          <w:bCs/>
          <w:sz w:val="24"/>
          <w:szCs w:val="24"/>
        </w:rPr>
      </w:pPr>
      <w:r w:rsidRPr="005F6E22">
        <w:rPr>
          <w:rFonts w:ascii="Times New Roman" w:hAnsi="Times New Roman" w:cs="Times New Roman"/>
          <w:b/>
          <w:bCs/>
          <w:sz w:val="24"/>
          <w:szCs w:val="24"/>
        </w:rPr>
        <w:t xml:space="preserve">AUTORITATEA CONTRACTANTĂ Comuna </w:t>
      </w:r>
      <w:r>
        <w:rPr>
          <w:rFonts w:ascii="Times New Roman" w:hAnsi="Times New Roman" w:cs="Times New Roman"/>
          <w:b/>
          <w:bCs/>
          <w:sz w:val="24"/>
          <w:szCs w:val="24"/>
        </w:rPr>
        <w:t>SOLESTI</w:t>
      </w:r>
      <w:r w:rsidRPr="005F6E22">
        <w:rPr>
          <w:rFonts w:ascii="Times New Roman" w:hAnsi="Times New Roman" w:cs="Times New Roman"/>
          <w:b/>
          <w:bCs/>
          <w:sz w:val="24"/>
          <w:szCs w:val="24"/>
        </w:rPr>
        <w:t xml:space="preserve">,  </w:t>
      </w:r>
      <w:r>
        <w:rPr>
          <w:rFonts w:ascii="Times New Roman" w:hAnsi="Times New Roman" w:cs="Times New Roman"/>
          <w:b/>
          <w:bCs/>
          <w:sz w:val="24"/>
          <w:szCs w:val="24"/>
        </w:rPr>
        <w:t>Cod fiscal: 3337583</w:t>
      </w:r>
      <w:r w:rsidRPr="005F6E22">
        <w:rPr>
          <w:rFonts w:ascii="Times New Roman" w:hAnsi="Times New Roman" w:cs="Times New Roman"/>
          <w:b/>
          <w:bCs/>
          <w:sz w:val="24"/>
          <w:szCs w:val="24"/>
        </w:rPr>
        <w:t xml:space="preserve">, </w:t>
      </w:r>
      <w:r w:rsidR="00975212">
        <w:rPr>
          <w:rFonts w:ascii="Times New Roman" w:hAnsi="Times New Roman" w:cs="Times New Roman"/>
          <w:b/>
          <w:bCs/>
          <w:sz w:val="24"/>
          <w:szCs w:val="24"/>
        </w:rPr>
        <w:t xml:space="preserve">strada </w:t>
      </w:r>
      <w:proofErr w:type="spellStart"/>
      <w:r w:rsidR="00975212">
        <w:rPr>
          <w:rFonts w:ascii="Times New Roman" w:hAnsi="Times New Roman" w:cs="Times New Roman"/>
          <w:b/>
          <w:bCs/>
          <w:sz w:val="24"/>
          <w:szCs w:val="24"/>
        </w:rPr>
        <w:t>Soseaua</w:t>
      </w:r>
      <w:proofErr w:type="spellEnd"/>
      <w:r w:rsidR="00975212">
        <w:rPr>
          <w:rFonts w:ascii="Times New Roman" w:hAnsi="Times New Roman" w:cs="Times New Roman"/>
          <w:b/>
          <w:bCs/>
          <w:sz w:val="24"/>
          <w:szCs w:val="24"/>
        </w:rPr>
        <w:t xml:space="preserve"> </w:t>
      </w:r>
      <w:proofErr w:type="spellStart"/>
      <w:r w:rsidR="00975212">
        <w:rPr>
          <w:rFonts w:ascii="Times New Roman" w:hAnsi="Times New Roman" w:cs="Times New Roman"/>
          <w:b/>
          <w:bCs/>
          <w:sz w:val="24"/>
          <w:szCs w:val="24"/>
        </w:rPr>
        <w:t>Nationala</w:t>
      </w:r>
      <w:proofErr w:type="spellEnd"/>
      <w:r w:rsidR="00975212">
        <w:rPr>
          <w:rFonts w:ascii="Times New Roman" w:hAnsi="Times New Roman" w:cs="Times New Roman"/>
          <w:b/>
          <w:bCs/>
          <w:sz w:val="24"/>
          <w:szCs w:val="24"/>
        </w:rPr>
        <w:t xml:space="preserve"> nr.29, </w:t>
      </w:r>
      <w:r w:rsidRPr="005F6E22">
        <w:rPr>
          <w:rFonts w:ascii="Times New Roman" w:hAnsi="Times New Roman" w:cs="Times New Roman"/>
          <w:b/>
          <w:bCs/>
          <w:sz w:val="24"/>
          <w:szCs w:val="24"/>
        </w:rPr>
        <w:t xml:space="preserve">Localitatea </w:t>
      </w:r>
      <w:r>
        <w:rPr>
          <w:rFonts w:ascii="Times New Roman" w:hAnsi="Times New Roman" w:cs="Times New Roman"/>
          <w:b/>
          <w:bCs/>
          <w:sz w:val="24"/>
          <w:szCs w:val="24"/>
        </w:rPr>
        <w:t>SOLESTI</w:t>
      </w:r>
      <w:r w:rsidRPr="005F6E22">
        <w:rPr>
          <w:rFonts w:ascii="Times New Roman" w:hAnsi="Times New Roman" w:cs="Times New Roman"/>
          <w:b/>
          <w:bCs/>
          <w:sz w:val="24"/>
          <w:szCs w:val="24"/>
        </w:rPr>
        <w:t>, Jud. VASLUI, Cod poștal 737</w:t>
      </w:r>
      <w:r>
        <w:rPr>
          <w:rFonts w:ascii="Times New Roman" w:hAnsi="Times New Roman" w:cs="Times New Roman"/>
          <w:b/>
          <w:bCs/>
          <w:sz w:val="24"/>
          <w:szCs w:val="24"/>
        </w:rPr>
        <w:t>475</w:t>
      </w:r>
      <w:r w:rsidRPr="005F6E22">
        <w:rPr>
          <w:rFonts w:ascii="Times New Roman" w:hAnsi="Times New Roman" w:cs="Times New Roman"/>
          <w:b/>
          <w:bCs/>
          <w:sz w:val="24"/>
          <w:szCs w:val="24"/>
        </w:rPr>
        <w:t>,  telefon:  0235 34</w:t>
      </w:r>
      <w:r>
        <w:rPr>
          <w:rFonts w:ascii="Times New Roman" w:hAnsi="Times New Roman" w:cs="Times New Roman"/>
          <w:b/>
          <w:bCs/>
          <w:sz w:val="24"/>
          <w:szCs w:val="24"/>
        </w:rPr>
        <w:t>3 009</w:t>
      </w:r>
      <w:r w:rsidRPr="005F6E22">
        <w:rPr>
          <w:rFonts w:ascii="Times New Roman" w:hAnsi="Times New Roman" w:cs="Times New Roman"/>
          <w:b/>
          <w:bCs/>
          <w:sz w:val="24"/>
          <w:szCs w:val="24"/>
        </w:rPr>
        <w:t xml:space="preserve">, e-mail: </w:t>
      </w:r>
      <w:r>
        <w:rPr>
          <w:rFonts w:ascii="Times New Roman" w:hAnsi="Times New Roman" w:cs="Times New Roman"/>
          <w:b/>
          <w:bCs/>
          <w:sz w:val="24"/>
          <w:szCs w:val="24"/>
        </w:rPr>
        <w:t>contact@comuna-solesti</w:t>
      </w:r>
      <w:r w:rsidRPr="005F6E22">
        <w:rPr>
          <w:rFonts w:ascii="Times New Roman" w:hAnsi="Times New Roman" w:cs="Times New Roman"/>
          <w:b/>
          <w:bCs/>
          <w:sz w:val="24"/>
          <w:szCs w:val="24"/>
        </w:rPr>
        <w:t>.ro</w:t>
      </w:r>
      <w:r w:rsidRPr="005F6E22">
        <w:rPr>
          <w:rFonts w:ascii="Times New Roman" w:eastAsia="Times New Roman" w:hAnsi="Times New Roman" w:cs="Times New Roman"/>
          <w:b/>
          <w:sz w:val="24"/>
          <w:szCs w:val="24"/>
        </w:rPr>
        <w:t xml:space="preserve"> </w:t>
      </w:r>
    </w:p>
    <w:p w14:paraId="46A0024A" w14:textId="77777777" w:rsidR="00E11CB4" w:rsidRPr="005F6E22" w:rsidRDefault="00E11CB4" w:rsidP="00E11CB4">
      <w:pPr>
        <w:spacing w:after="4" w:line="247" w:lineRule="auto"/>
        <w:jc w:val="both"/>
        <w:rPr>
          <w:rFonts w:ascii="Times New Roman" w:hAnsi="Times New Roman" w:cs="Times New Roman"/>
          <w:sz w:val="24"/>
          <w:szCs w:val="24"/>
        </w:rPr>
      </w:pPr>
      <w:r w:rsidRPr="005F6E22">
        <w:rPr>
          <w:rFonts w:ascii="Times New Roman" w:hAnsi="Times New Roman" w:cs="Times New Roman"/>
          <w:b/>
          <w:bCs/>
          <w:sz w:val="24"/>
          <w:szCs w:val="24"/>
        </w:rPr>
        <w:t>Persoana</w:t>
      </w:r>
      <w:r w:rsidRPr="005F6E22">
        <w:rPr>
          <w:rFonts w:ascii="Times New Roman" w:eastAsia="Times New Roman" w:hAnsi="Times New Roman" w:cs="Times New Roman"/>
          <w:b/>
          <w:sz w:val="24"/>
          <w:szCs w:val="24"/>
        </w:rPr>
        <w:t xml:space="preserve"> de contact</w:t>
      </w:r>
      <w:r w:rsidRPr="005F6E22">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Moldovanu Marian </w:t>
      </w:r>
      <w:proofErr w:type="spellStart"/>
      <w:r>
        <w:rPr>
          <w:rFonts w:ascii="Times New Roman" w:hAnsi="Times New Roman" w:cs="Times New Roman"/>
          <w:sz w:val="24"/>
          <w:szCs w:val="24"/>
        </w:rPr>
        <w:t>Catalin</w:t>
      </w:r>
      <w:proofErr w:type="spellEnd"/>
      <w:r>
        <w:rPr>
          <w:rFonts w:ascii="Times New Roman" w:hAnsi="Times New Roman" w:cs="Times New Roman"/>
          <w:sz w:val="24"/>
          <w:szCs w:val="24"/>
        </w:rPr>
        <w:t xml:space="preserve"> – Consilier </w:t>
      </w:r>
      <w:proofErr w:type="spellStart"/>
      <w:r>
        <w:rPr>
          <w:rFonts w:ascii="Times New Roman" w:hAnsi="Times New Roman" w:cs="Times New Roman"/>
          <w:sz w:val="24"/>
          <w:szCs w:val="24"/>
        </w:rPr>
        <w:t>Achizitii</w:t>
      </w:r>
      <w:proofErr w:type="spellEnd"/>
      <w:r>
        <w:rPr>
          <w:rFonts w:ascii="Times New Roman" w:hAnsi="Times New Roman" w:cs="Times New Roman"/>
          <w:sz w:val="24"/>
          <w:szCs w:val="24"/>
        </w:rPr>
        <w:t xml:space="preserve"> publice</w:t>
      </w:r>
      <w:r w:rsidRPr="005F6E22">
        <w:rPr>
          <w:rFonts w:ascii="Times New Roman" w:hAnsi="Times New Roman" w:cs="Times New Roman"/>
          <w:sz w:val="24"/>
          <w:szCs w:val="24"/>
        </w:rPr>
        <w:t xml:space="preserve">. </w:t>
      </w:r>
    </w:p>
    <w:p w14:paraId="0384AC73" w14:textId="77777777" w:rsidR="00E11CB4" w:rsidRPr="005F6E22" w:rsidRDefault="00E11CB4" w:rsidP="00E11CB4">
      <w:pPr>
        <w:spacing w:after="0"/>
        <w:jc w:val="both"/>
        <w:rPr>
          <w:rFonts w:ascii="Times New Roman" w:eastAsia="Times New Roman" w:hAnsi="Times New Roman" w:cs="Times New Roman"/>
          <w:sz w:val="24"/>
          <w:szCs w:val="24"/>
        </w:rPr>
      </w:pPr>
      <w:r w:rsidRPr="005F6E22">
        <w:rPr>
          <w:rFonts w:ascii="Times New Roman" w:eastAsia="Times New Roman" w:hAnsi="Times New Roman" w:cs="Times New Roman"/>
          <w:b/>
          <w:i/>
          <w:sz w:val="24"/>
          <w:szCs w:val="24"/>
        </w:rPr>
        <w:t xml:space="preserve"> </w:t>
      </w:r>
    </w:p>
    <w:p w14:paraId="13D869E8" w14:textId="77777777" w:rsidR="00E11CB4" w:rsidRPr="005F6E22" w:rsidRDefault="00E11CB4" w:rsidP="00E11CB4">
      <w:pPr>
        <w:spacing w:after="120"/>
        <w:jc w:val="both"/>
        <w:rPr>
          <w:rFonts w:ascii="Times New Roman" w:eastAsia="Times New Roman" w:hAnsi="Times New Roman" w:cs="Times New Roman"/>
          <w:b/>
          <w:i/>
          <w:iCs/>
          <w:sz w:val="24"/>
          <w:szCs w:val="24"/>
          <w:u w:val="single"/>
        </w:rPr>
      </w:pPr>
      <w:r w:rsidRPr="005F6E22">
        <w:rPr>
          <w:rFonts w:ascii="Times New Roman" w:eastAsia="Times New Roman" w:hAnsi="Times New Roman" w:cs="Times New Roman"/>
          <w:b/>
          <w:i/>
          <w:sz w:val="24"/>
          <w:szCs w:val="24"/>
          <w:u w:val="single"/>
        </w:rPr>
        <w:t xml:space="preserve"> 1</w:t>
      </w:r>
      <w:r w:rsidRPr="005F6E22">
        <w:rPr>
          <w:rFonts w:ascii="Times New Roman" w:hAnsi="Times New Roman" w:cs="Times New Roman"/>
          <w:b/>
          <w:bCs/>
          <w:i/>
          <w:iCs/>
          <w:sz w:val="24"/>
          <w:szCs w:val="24"/>
          <w:u w:val="single"/>
        </w:rPr>
        <w:t>. Condiții de transparență</w:t>
      </w:r>
      <w:r w:rsidRPr="005F6E22">
        <w:rPr>
          <w:rFonts w:ascii="Times New Roman" w:eastAsia="Times New Roman" w:hAnsi="Times New Roman" w:cs="Times New Roman"/>
          <w:b/>
          <w:i/>
          <w:iCs/>
          <w:sz w:val="24"/>
          <w:szCs w:val="24"/>
          <w:u w:val="single"/>
        </w:rPr>
        <w:t xml:space="preserve"> </w:t>
      </w:r>
    </w:p>
    <w:p w14:paraId="7063B09C" w14:textId="715D7718" w:rsidR="00E11CB4" w:rsidRPr="005F6E22" w:rsidRDefault="00E11CB4" w:rsidP="00E11CB4">
      <w:pPr>
        <w:spacing w:after="120" w:line="247" w:lineRule="auto"/>
        <w:jc w:val="both"/>
        <w:rPr>
          <w:rFonts w:ascii="Times New Roman" w:hAnsi="Times New Roman" w:cs="Times New Roman"/>
          <w:sz w:val="24"/>
          <w:szCs w:val="24"/>
        </w:rPr>
      </w:pPr>
      <w:r w:rsidRPr="005F6E22">
        <w:rPr>
          <w:rFonts w:ascii="Times New Roman" w:eastAsia="Times New Roman" w:hAnsi="Times New Roman" w:cs="Times New Roman"/>
          <w:b/>
          <w:sz w:val="24"/>
          <w:szCs w:val="24"/>
        </w:rPr>
        <w:t>1.1</w:t>
      </w:r>
      <w:r w:rsidRPr="005F6E22">
        <w:rPr>
          <w:rFonts w:ascii="Times New Roman" w:eastAsia="Times New Roman" w:hAnsi="Times New Roman" w:cs="Times New Roman"/>
          <w:sz w:val="24"/>
          <w:szCs w:val="24"/>
        </w:rPr>
        <w:t xml:space="preserve">. </w:t>
      </w:r>
      <w:r w:rsidRPr="005F6E22">
        <w:rPr>
          <w:rFonts w:ascii="Times New Roman" w:hAnsi="Times New Roman" w:cs="Times New Roman"/>
          <w:sz w:val="24"/>
          <w:szCs w:val="24"/>
        </w:rPr>
        <w:t xml:space="preserve">La procedura </w:t>
      </w:r>
      <w:r w:rsidRPr="005F6E22">
        <w:rPr>
          <w:rFonts w:ascii="Times New Roman" w:hAnsi="Times New Roman"/>
          <w:sz w:val="24"/>
          <w:szCs w:val="24"/>
        </w:rPr>
        <w:t xml:space="preserve">închirierii </w:t>
      </w:r>
      <w:bookmarkStart w:id="1" w:name="_Hlk99019148"/>
      <w:r w:rsidRPr="005F6E22">
        <w:rPr>
          <w:rFonts w:ascii="Times New Roman" w:hAnsi="Times New Roman"/>
          <w:sz w:val="24"/>
          <w:szCs w:val="24"/>
        </w:rPr>
        <w:t xml:space="preserve">prin licitație publică a </w:t>
      </w:r>
      <w:bookmarkEnd w:id="1"/>
      <w:r w:rsidRPr="005F6E22">
        <w:rPr>
          <w:rFonts w:ascii="Times New Roman" w:hAnsi="Times New Roman"/>
          <w:sz w:val="24"/>
          <w:szCs w:val="24"/>
        </w:rPr>
        <w:t xml:space="preserve">unui spațiu în suprafață de </w:t>
      </w:r>
      <w:r>
        <w:rPr>
          <w:rFonts w:ascii="Times New Roman" w:hAnsi="Times New Roman"/>
          <w:sz w:val="24"/>
          <w:szCs w:val="24"/>
        </w:rPr>
        <w:t>51,8</w:t>
      </w:r>
      <w:r w:rsidRPr="005F6E22">
        <w:rPr>
          <w:rFonts w:ascii="Times New Roman" w:hAnsi="Times New Roman"/>
          <w:sz w:val="24"/>
          <w:szCs w:val="24"/>
        </w:rPr>
        <w:t xml:space="preserve"> mp situat în incinta </w:t>
      </w:r>
      <w:r w:rsidR="00975212" w:rsidRPr="00975212">
        <w:rPr>
          <w:rFonts w:ascii="Times New Roman" w:hAnsi="Times New Roman"/>
          <w:sz w:val="24"/>
          <w:szCs w:val="24"/>
        </w:rPr>
        <w:t xml:space="preserve">“LOCUINTA DE SERVICIU – DISPENSAR UMAN SOLESTI”, în comuna </w:t>
      </w:r>
      <w:proofErr w:type="spellStart"/>
      <w:r w:rsidR="00975212" w:rsidRPr="00975212">
        <w:rPr>
          <w:rFonts w:ascii="Times New Roman" w:hAnsi="Times New Roman"/>
          <w:sz w:val="24"/>
          <w:szCs w:val="24"/>
        </w:rPr>
        <w:t>Solesti</w:t>
      </w:r>
      <w:proofErr w:type="spellEnd"/>
      <w:r w:rsidR="00975212" w:rsidRPr="00975212">
        <w:rPr>
          <w:rFonts w:ascii="Times New Roman" w:hAnsi="Times New Roman"/>
          <w:sz w:val="24"/>
          <w:szCs w:val="24"/>
        </w:rPr>
        <w:t xml:space="preserve">, județul Vaslui" din domeniul public al comunei </w:t>
      </w:r>
      <w:proofErr w:type="spellStart"/>
      <w:r w:rsidR="00975212" w:rsidRPr="00975212">
        <w:rPr>
          <w:rFonts w:ascii="Times New Roman" w:hAnsi="Times New Roman"/>
          <w:sz w:val="24"/>
          <w:szCs w:val="24"/>
        </w:rPr>
        <w:t>Solesti</w:t>
      </w:r>
      <w:proofErr w:type="spellEnd"/>
      <w:r w:rsidRPr="005F6E22">
        <w:rPr>
          <w:rFonts w:ascii="Times New Roman" w:hAnsi="Times New Roman"/>
          <w:sz w:val="24"/>
          <w:szCs w:val="24"/>
        </w:rPr>
        <w:t>,  în vederea funcționării unei farmacii,</w:t>
      </w:r>
      <w:r w:rsidRPr="005F6E22">
        <w:rPr>
          <w:rFonts w:ascii="Times New Roman" w:hAnsi="Times New Roman" w:cs="Times New Roman"/>
          <w:sz w:val="24"/>
          <w:szCs w:val="24"/>
        </w:rPr>
        <w:t xml:space="preserve"> Comuna </w:t>
      </w:r>
      <w:r>
        <w:rPr>
          <w:rFonts w:ascii="Times New Roman" w:hAnsi="Times New Roman" w:cs="Times New Roman"/>
          <w:sz w:val="24"/>
          <w:szCs w:val="24"/>
        </w:rPr>
        <w:t>SOLESTI</w:t>
      </w:r>
      <w:r w:rsidRPr="005F6E22">
        <w:rPr>
          <w:rFonts w:ascii="Times New Roman" w:hAnsi="Times New Roman" w:cs="Times New Roman"/>
          <w:sz w:val="24"/>
          <w:szCs w:val="24"/>
        </w:rPr>
        <w:t xml:space="preserve"> transmite spre publicare anunțul de licitație, în Monitorul Oficial al României, Partea a VI-a, într-un cotidian de circulație națională și </w:t>
      </w:r>
      <w:proofErr w:type="spellStart"/>
      <w:r w:rsidRPr="005F6E22">
        <w:rPr>
          <w:rFonts w:ascii="Times New Roman" w:hAnsi="Times New Roman" w:cs="Times New Roman"/>
          <w:sz w:val="24"/>
          <w:szCs w:val="24"/>
        </w:rPr>
        <w:t>într</w:t>
      </w:r>
      <w:proofErr w:type="spellEnd"/>
      <w:r w:rsidRPr="005F6E22">
        <w:rPr>
          <w:rFonts w:ascii="Times New Roman" w:hAnsi="Times New Roman" w:cs="Times New Roman"/>
          <w:sz w:val="24"/>
          <w:szCs w:val="24"/>
        </w:rPr>
        <w:t xml:space="preserve">-unul de circulație locală/regională, pe pagina sa de internet ori prin alte medii ori canale publice de comunicații electronice. </w:t>
      </w:r>
    </w:p>
    <w:p w14:paraId="3B7B4DE1" w14:textId="77777777" w:rsidR="00E11CB4" w:rsidRPr="005F6E22" w:rsidRDefault="00E11CB4" w:rsidP="00E11CB4">
      <w:pPr>
        <w:spacing w:after="120" w:line="247" w:lineRule="auto"/>
        <w:jc w:val="both"/>
        <w:rPr>
          <w:rFonts w:ascii="Times New Roman" w:hAnsi="Times New Roman" w:cs="Times New Roman"/>
          <w:sz w:val="24"/>
          <w:szCs w:val="24"/>
        </w:rPr>
      </w:pPr>
      <w:r w:rsidRPr="005F6E22">
        <w:rPr>
          <w:rFonts w:ascii="Times New Roman" w:eastAsia="Times New Roman" w:hAnsi="Times New Roman" w:cs="Times New Roman"/>
          <w:b/>
          <w:sz w:val="24"/>
          <w:szCs w:val="24"/>
        </w:rPr>
        <w:t>1.2.</w:t>
      </w:r>
      <w:r w:rsidRPr="005F6E22">
        <w:rPr>
          <w:rFonts w:ascii="Times New Roman" w:eastAsia="Times New Roman" w:hAnsi="Times New Roman" w:cs="Times New Roman"/>
          <w:sz w:val="24"/>
          <w:szCs w:val="24"/>
        </w:rPr>
        <w:t xml:space="preserve"> </w:t>
      </w:r>
      <w:r w:rsidRPr="005F6E22">
        <w:rPr>
          <w:rFonts w:ascii="Times New Roman" w:hAnsi="Times New Roman" w:cs="Times New Roman"/>
          <w:sz w:val="24"/>
          <w:szCs w:val="24"/>
        </w:rPr>
        <w:t xml:space="preserve">Anunțul de licitație se întocmește după aprobarea documentației de atribuire de către concedent U.A.T.- Comuna </w:t>
      </w:r>
      <w:r>
        <w:rPr>
          <w:rFonts w:ascii="Times New Roman" w:hAnsi="Times New Roman" w:cs="Times New Roman"/>
          <w:sz w:val="24"/>
          <w:szCs w:val="24"/>
        </w:rPr>
        <w:t>SOLESTI</w:t>
      </w:r>
      <w:r w:rsidRPr="005F6E22">
        <w:rPr>
          <w:rFonts w:ascii="Times New Roman" w:hAnsi="Times New Roman" w:cs="Times New Roman"/>
          <w:sz w:val="24"/>
          <w:szCs w:val="24"/>
        </w:rPr>
        <w:t xml:space="preserve"> și trebuie să cuprindă cel puțin următoarele elemente: </w:t>
      </w:r>
    </w:p>
    <w:p w14:paraId="0467784C" w14:textId="77777777" w:rsidR="00E11CB4" w:rsidRPr="005F6E22" w:rsidRDefault="00E11CB4" w:rsidP="00E11CB4">
      <w:pPr>
        <w:numPr>
          <w:ilvl w:val="0"/>
          <w:numId w:val="16"/>
        </w:numPr>
        <w:tabs>
          <w:tab w:val="left" w:pos="284"/>
        </w:tabs>
        <w:spacing w:before="120" w:after="120" w:line="247" w:lineRule="auto"/>
        <w:ind w:left="0"/>
        <w:jc w:val="both"/>
        <w:rPr>
          <w:rFonts w:ascii="Times New Roman" w:eastAsia="Times New Roman" w:hAnsi="Times New Roman" w:cs="Times New Roman"/>
          <w:sz w:val="24"/>
          <w:szCs w:val="24"/>
        </w:rPr>
      </w:pPr>
      <w:r w:rsidRPr="005F6E22">
        <w:rPr>
          <w:rFonts w:ascii="Times New Roman" w:hAnsi="Times New Roman" w:cs="Times New Roman"/>
          <w:sz w:val="24"/>
          <w:szCs w:val="24"/>
        </w:rPr>
        <w:t xml:space="preserve">informații generale privind concedentul U.A.T.- Comuna </w:t>
      </w:r>
      <w:r>
        <w:rPr>
          <w:rFonts w:ascii="Times New Roman" w:hAnsi="Times New Roman" w:cs="Times New Roman"/>
          <w:sz w:val="24"/>
          <w:szCs w:val="24"/>
        </w:rPr>
        <w:t>SOLESTI</w:t>
      </w:r>
      <w:r w:rsidRPr="005F6E22">
        <w:rPr>
          <w:rFonts w:ascii="Times New Roman" w:hAnsi="Times New Roman" w:cs="Times New Roman"/>
          <w:sz w:val="24"/>
          <w:szCs w:val="24"/>
        </w:rPr>
        <w:t>, precum: denumirea, codul de identificare fiscală, adresa, datele de contact, persoana de contact</w:t>
      </w:r>
      <w:r w:rsidRPr="005F6E22">
        <w:rPr>
          <w:rFonts w:ascii="Times New Roman" w:eastAsia="Times New Roman" w:hAnsi="Times New Roman" w:cs="Times New Roman"/>
          <w:sz w:val="24"/>
          <w:szCs w:val="24"/>
        </w:rPr>
        <w:t xml:space="preserve">; </w:t>
      </w:r>
    </w:p>
    <w:p w14:paraId="107EC0FF" w14:textId="77777777" w:rsidR="00E11CB4" w:rsidRPr="005F6E22" w:rsidRDefault="00E11CB4" w:rsidP="00E11CB4">
      <w:pPr>
        <w:numPr>
          <w:ilvl w:val="0"/>
          <w:numId w:val="16"/>
        </w:numPr>
        <w:tabs>
          <w:tab w:val="left" w:pos="284"/>
        </w:tabs>
        <w:spacing w:before="120" w:after="4" w:line="247" w:lineRule="auto"/>
        <w:ind w:left="0"/>
        <w:jc w:val="both"/>
        <w:rPr>
          <w:rFonts w:ascii="Times New Roman" w:eastAsia="Times New Roman" w:hAnsi="Times New Roman" w:cs="Times New Roman"/>
          <w:sz w:val="24"/>
          <w:szCs w:val="24"/>
        </w:rPr>
      </w:pPr>
      <w:r w:rsidRPr="005F6E22">
        <w:rPr>
          <w:rFonts w:ascii="Times New Roman" w:hAnsi="Times New Roman" w:cs="Times New Roman"/>
          <w:sz w:val="24"/>
          <w:szCs w:val="24"/>
        </w:rPr>
        <w:lastRenderedPageBreak/>
        <w:t xml:space="preserve">informații generale privind obiectul procedurii de licitație publică, în special descrierea și identificarea bunului care urmează să fie concesionat; </w:t>
      </w:r>
    </w:p>
    <w:p w14:paraId="69BEB1C1" w14:textId="77777777" w:rsidR="00E11CB4" w:rsidRPr="005F6E22" w:rsidRDefault="00E11CB4" w:rsidP="00E11CB4">
      <w:pPr>
        <w:numPr>
          <w:ilvl w:val="0"/>
          <w:numId w:val="16"/>
        </w:numPr>
        <w:tabs>
          <w:tab w:val="left" w:pos="284"/>
        </w:tabs>
        <w:spacing w:before="120" w:after="4" w:line="247" w:lineRule="auto"/>
        <w:ind w:left="0"/>
        <w:jc w:val="both"/>
        <w:rPr>
          <w:rFonts w:ascii="Times New Roman" w:eastAsia="Times New Roman" w:hAnsi="Times New Roman" w:cs="Times New Roman"/>
          <w:sz w:val="24"/>
          <w:szCs w:val="24"/>
        </w:rPr>
      </w:pPr>
      <w:r w:rsidRPr="005F6E22">
        <w:rPr>
          <w:rFonts w:ascii="Times New Roman" w:hAnsi="Times New Roman" w:cs="Times New Roman"/>
          <w:sz w:val="24"/>
          <w:szCs w:val="24"/>
        </w:rPr>
        <w:t xml:space="preserve">informații privind documentația de atribuire: modalitatea sau modalitățile prin care persoanele interesate pot intra în posesia unui exemplar al documentației de atribuire, denumirea și datele de contact ale serviciului/compartimentului din cadrul concedentului U.A.T.- Comuna </w:t>
      </w:r>
      <w:r>
        <w:rPr>
          <w:rFonts w:ascii="Times New Roman" w:hAnsi="Times New Roman" w:cs="Times New Roman"/>
          <w:sz w:val="24"/>
          <w:szCs w:val="24"/>
        </w:rPr>
        <w:t>SOLESTI</w:t>
      </w:r>
      <w:r w:rsidRPr="005F6E22">
        <w:rPr>
          <w:rFonts w:ascii="Times New Roman" w:hAnsi="Times New Roman" w:cs="Times New Roman"/>
          <w:sz w:val="24"/>
          <w:szCs w:val="24"/>
        </w:rPr>
        <w:t>, de la care se poate obține un exemplar din documentația de atribuire</w:t>
      </w:r>
      <w:r w:rsidRPr="005F6E22">
        <w:rPr>
          <w:rFonts w:ascii="Times New Roman" w:eastAsia="Times New Roman" w:hAnsi="Times New Roman" w:cs="Times New Roman"/>
          <w:sz w:val="24"/>
          <w:szCs w:val="24"/>
        </w:rPr>
        <w:t xml:space="preserve">, </w:t>
      </w:r>
      <w:r w:rsidRPr="005F6E22">
        <w:rPr>
          <w:rFonts w:ascii="Times New Roman" w:hAnsi="Times New Roman" w:cs="Times New Roman"/>
          <w:sz w:val="24"/>
          <w:szCs w:val="24"/>
        </w:rPr>
        <w:t xml:space="preserve">costul și condițiile de plată pentru obținerea documentației, dacă este cazul; data-limită pentru solicitarea clarificărilor; </w:t>
      </w:r>
    </w:p>
    <w:p w14:paraId="53B61F04" w14:textId="77777777" w:rsidR="00E11CB4" w:rsidRPr="005F6E22" w:rsidRDefault="00E11CB4" w:rsidP="00E11CB4">
      <w:pPr>
        <w:numPr>
          <w:ilvl w:val="0"/>
          <w:numId w:val="16"/>
        </w:numPr>
        <w:tabs>
          <w:tab w:val="left" w:pos="284"/>
        </w:tabs>
        <w:spacing w:before="120" w:after="120" w:line="247" w:lineRule="auto"/>
        <w:ind w:left="0"/>
        <w:jc w:val="both"/>
        <w:rPr>
          <w:rFonts w:ascii="Times New Roman" w:eastAsia="Times New Roman" w:hAnsi="Times New Roman" w:cs="Times New Roman"/>
          <w:sz w:val="24"/>
          <w:szCs w:val="24"/>
        </w:rPr>
      </w:pPr>
      <w:r w:rsidRPr="005F6E22">
        <w:rPr>
          <w:rFonts w:ascii="Times New Roman" w:hAnsi="Times New Roman" w:cs="Times New Roman"/>
          <w:noProof/>
          <w:sz w:val="24"/>
          <w:szCs w:val="24"/>
        </w:rPr>
        <mc:AlternateContent>
          <mc:Choice Requires="wpg">
            <w:drawing>
              <wp:anchor distT="0" distB="0" distL="114300" distR="114300" simplePos="0" relativeHeight="251661312" behindDoc="1" locked="0" layoutInCell="1" allowOverlap="1" wp14:anchorId="1B11519D" wp14:editId="0274ACC3">
                <wp:simplePos x="0" y="0"/>
                <wp:positionH relativeFrom="column">
                  <wp:posOffset>627881</wp:posOffset>
                </wp:positionH>
                <wp:positionV relativeFrom="paragraph">
                  <wp:posOffset>-7047</wp:posOffset>
                </wp:positionV>
                <wp:extent cx="64008" cy="204217"/>
                <wp:effectExtent l="0" t="0" r="0" b="0"/>
                <wp:wrapNone/>
                <wp:docPr id="32896" name="Group 32896"/>
                <wp:cNvGraphicFramePr/>
                <a:graphic xmlns:a="http://schemas.openxmlformats.org/drawingml/2006/main">
                  <a:graphicData uri="http://schemas.microsoft.com/office/word/2010/wordprocessingGroup">
                    <wpg:wgp>
                      <wpg:cNvGrpSpPr/>
                      <wpg:grpSpPr>
                        <a:xfrm>
                          <a:off x="0" y="0"/>
                          <a:ext cx="64008" cy="204217"/>
                          <a:chOff x="0" y="0"/>
                          <a:chExt cx="64008" cy="204217"/>
                        </a:xfrm>
                      </wpg:grpSpPr>
                      <pic:pic xmlns:pic="http://schemas.openxmlformats.org/drawingml/2006/picture">
                        <pic:nvPicPr>
                          <pic:cNvPr id="1519" name="Picture 1519"/>
                          <pic:cNvPicPr/>
                        </pic:nvPicPr>
                        <pic:blipFill>
                          <a:blip r:embed="rId9"/>
                          <a:stretch>
                            <a:fillRect/>
                          </a:stretch>
                        </pic:blipFill>
                        <pic:spPr>
                          <a:xfrm>
                            <a:off x="0" y="0"/>
                            <a:ext cx="9144" cy="9144"/>
                          </a:xfrm>
                          <a:prstGeom prst="rect">
                            <a:avLst/>
                          </a:prstGeom>
                        </pic:spPr>
                      </pic:pic>
                      <pic:pic xmlns:pic="http://schemas.openxmlformats.org/drawingml/2006/picture">
                        <pic:nvPicPr>
                          <pic:cNvPr id="1521" name="Picture 1521"/>
                          <pic:cNvPicPr/>
                        </pic:nvPicPr>
                        <pic:blipFill>
                          <a:blip r:embed="rId9"/>
                          <a:stretch>
                            <a:fillRect/>
                          </a:stretch>
                        </pic:blipFill>
                        <pic:spPr>
                          <a:xfrm>
                            <a:off x="0" y="0"/>
                            <a:ext cx="9144" cy="9144"/>
                          </a:xfrm>
                          <a:prstGeom prst="rect">
                            <a:avLst/>
                          </a:prstGeom>
                        </pic:spPr>
                      </pic:pic>
                      <pic:pic xmlns:pic="http://schemas.openxmlformats.org/drawingml/2006/picture">
                        <pic:nvPicPr>
                          <pic:cNvPr id="1523" name="Picture 1523"/>
                          <pic:cNvPicPr/>
                        </pic:nvPicPr>
                        <pic:blipFill>
                          <a:blip r:embed="rId10"/>
                          <a:stretch>
                            <a:fillRect/>
                          </a:stretch>
                        </pic:blipFill>
                        <pic:spPr>
                          <a:xfrm>
                            <a:off x="9144" y="0"/>
                            <a:ext cx="18288" cy="9144"/>
                          </a:xfrm>
                          <a:prstGeom prst="rect">
                            <a:avLst/>
                          </a:prstGeom>
                        </pic:spPr>
                      </pic:pic>
                      <pic:pic xmlns:pic="http://schemas.openxmlformats.org/drawingml/2006/picture">
                        <pic:nvPicPr>
                          <pic:cNvPr id="1525" name="Picture 1525"/>
                          <pic:cNvPicPr/>
                        </pic:nvPicPr>
                        <pic:blipFill>
                          <a:blip r:embed="rId10"/>
                          <a:stretch>
                            <a:fillRect/>
                          </a:stretch>
                        </pic:blipFill>
                        <pic:spPr>
                          <a:xfrm>
                            <a:off x="27432" y="0"/>
                            <a:ext cx="18288" cy="9144"/>
                          </a:xfrm>
                          <a:prstGeom prst="rect">
                            <a:avLst/>
                          </a:prstGeom>
                        </pic:spPr>
                      </pic:pic>
                      <pic:pic xmlns:pic="http://schemas.openxmlformats.org/drawingml/2006/picture">
                        <pic:nvPicPr>
                          <pic:cNvPr id="1527" name="Picture 1527"/>
                          <pic:cNvPicPr/>
                        </pic:nvPicPr>
                        <pic:blipFill>
                          <a:blip r:embed="rId9"/>
                          <a:stretch>
                            <a:fillRect/>
                          </a:stretch>
                        </pic:blipFill>
                        <pic:spPr>
                          <a:xfrm>
                            <a:off x="45720" y="0"/>
                            <a:ext cx="9144" cy="9144"/>
                          </a:xfrm>
                          <a:prstGeom prst="rect">
                            <a:avLst/>
                          </a:prstGeom>
                        </pic:spPr>
                      </pic:pic>
                      <pic:pic xmlns:pic="http://schemas.openxmlformats.org/drawingml/2006/picture">
                        <pic:nvPicPr>
                          <pic:cNvPr id="1529" name="Picture 1529"/>
                          <pic:cNvPicPr/>
                        </pic:nvPicPr>
                        <pic:blipFill>
                          <a:blip r:embed="rId9"/>
                          <a:stretch>
                            <a:fillRect/>
                          </a:stretch>
                        </pic:blipFill>
                        <pic:spPr>
                          <a:xfrm>
                            <a:off x="54864" y="0"/>
                            <a:ext cx="9144" cy="9144"/>
                          </a:xfrm>
                          <a:prstGeom prst="rect">
                            <a:avLst/>
                          </a:prstGeom>
                        </pic:spPr>
                      </pic:pic>
                      <pic:pic xmlns:pic="http://schemas.openxmlformats.org/drawingml/2006/picture">
                        <pic:nvPicPr>
                          <pic:cNvPr id="1531" name="Picture 1531"/>
                          <pic:cNvPicPr/>
                        </pic:nvPicPr>
                        <pic:blipFill>
                          <a:blip r:embed="rId9"/>
                          <a:stretch>
                            <a:fillRect/>
                          </a:stretch>
                        </pic:blipFill>
                        <pic:spPr>
                          <a:xfrm>
                            <a:off x="54864" y="0"/>
                            <a:ext cx="9144" cy="9144"/>
                          </a:xfrm>
                          <a:prstGeom prst="rect">
                            <a:avLst/>
                          </a:prstGeom>
                        </pic:spPr>
                      </pic:pic>
                      <pic:pic xmlns:pic="http://schemas.openxmlformats.org/drawingml/2006/picture">
                        <pic:nvPicPr>
                          <pic:cNvPr id="1533" name="Picture 1533"/>
                          <pic:cNvPicPr/>
                        </pic:nvPicPr>
                        <pic:blipFill>
                          <a:blip r:embed="rId11"/>
                          <a:stretch>
                            <a:fillRect/>
                          </a:stretch>
                        </pic:blipFill>
                        <pic:spPr>
                          <a:xfrm>
                            <a:off x="0" y="9145"/>
                            <a:ext cx="9144" cy="18288"/>
                          </a:xfrm>
                          <a:prstGeom prst="rect">
                            <a:avLst/>
                          </a:prstGeom>
                        </pic:spPr>
                      </pic:pic>
                      <pic:pic xmlns:pic="http://schemas.openxmlformats.org/drawingml/2006/picture">
                        <pic:nvPicPr>
                          <pic:cNvPr id="1535" name="Picture 1535"/>
                          <pic:cNvPicPr/>
                        </pic:nvPicPr>
                        <pic:blipFill>
                          <a:blip r:embed="rId11"/>
                          <a:stretch>
                            <a:fillRect/>
                          </a:stretch>
                        </pic:blipFill>
                        <pic:spPr>
                          <a:xfrm>
                            <a:off x="0" y="27432"/>
                            <a:ext cx="9144" cy="18288"/>
                          </a:xfrm>
                          <a:prstGeom prst="rect">
                            <a:avLst/>
                          </a:prstGeom>
                        </pic:spPr>
                      </pic:pic>
                      <pic:pic xmlns:pic="http://schemas.openxmlformats.org/drawingml/2006/picture">
                        <pic:nvPicPr>
                          <pic:cNvPr id="1537" name="Picture 1537"/>
                          <pic:cNvPicPr/>
                        </pic:nvPicPr>
                        <pic:blipFill>
                          <a:blip r:embed="rId11"/>
                          <a:stretch>
                            <a:fillRect/>
                          </a:stretch>
                        </pic:blipFill>
                        <pic:spPr>
                          <a:xfrm>
                            <a:off x="0" y="45721"/>
                            <a:ext cx="9144" cy="18288"/>
                          </a:xfrm>
                          <a:prstGeom prst="rect">
                            <a:avLst/>
                          </a:prstGeom>
                        </pic:spPr>
                      </pic:pic>
                      <pic:pic xmlns:pic="http://schemas.openxmlformats.org/drawingml/2006/picture">
                        <pic:nvPicPr>
                          <pic:cNvPr id="1539" name="Picture 1539"/>
                          <pic:cNvPicPr/>
                        </pic:nvPicPr>
                        <pic:blipFill>
                          <a:blip r:embed="rId11"/>
                          <a:stretch>
                            <a:fillRect/>
                          </a:stretch>
                        </pic:blipFill>
                        <pic:spPr>
                          <a:xfrm>
                            <a:off x="0" y="64008"/>
                            <a:ext cx="9144" cy="18288"/>
                          </a:xfrm>
                          <a:prstGeom prst="rect">
                            <a:avLst/>
                          </a:prstGeom>
                        </pic:spPr>
                      </pic:pic>
                      <pic:pic xmlns:pic="http://schemas.openxmlformats.org/drawingml/2006/picture">
                        <pic:nvPicPr>
                          <pic:cNvPr id="1541" name="Picture 1541"/>
                          <pic:cNvPicPr/>
                        </pic:nvPicPr>
                        <pic:blipFill>
                          <a:blip r:embed="rId10"/>
                          <a:stretch>
                            <a:fillRect/>
                          </a:stretch>
                        </pic:blipFill>
                        <pic:spPr>
                          <a:xfrm>
                            <a:off x="0" y="82297"/>
                            <a:ext cx="9144" cy="18288"/>
                          </a:xfrm>
                          <a:prstGeom prst="rect">
                            <a:avLst/>
                          </a:prstGeom>
                        </pic:spPr>
                      </pic:pic>
                      <pic:pic xmlns:pic="http://schemas.openxmlformats.org/drawingml/2006/picture">
                        <pic:nvPicPr>
                          <pic:cNvPr id="1543" name="Picture 1543"/>
                          <pic:cNvPicPr/>
                        </pic:nvPicPr>
                        <pic:blipFill>
                          <a:blip r:embed="rId10"/>
                          <a:stretch>
                            <a:fillRect/>
                          </a:stretch>
                        </pic:blipFill>
                        <pic:spPr>
                          <a:xfrm>
                            <a:off x="0" y="100584"/>
                            <a:ext cx="9144" cy="18288"/>
                          </a:xfrm>
                          <a:prstGeom prst="rect">
                            <a:avLst/>
                          </a:prstGeom>
                        </pic:spPr>
                      </pic:pic>
                      <pic:pic xmlns:pic="http://schemas.openxmlformats.org/drawingml/2006/picture">
                        <pic:nvPicPr>
                          <pic:cNvPr id="1545" name="Picture 1545"/>
                          <pic:cNvPicPr/>
                        </pic:nvPicPr>
                        <pic:blipFill>
                          <a:blip r:embed="rId10"/>
                          <a:stretch>
                            <a:fillRect/>
                          </a:stretch>
                        </pic:blipFill>
                        <pic:spPr>
                          <a:xfrm>
                            <a:off x="0" y="118873"/>
                            <a:ext cx="9144" cy="18288"/>
                          </a:xfrm>
                          <a:prstGeom prst="rect">
                            <a:avLst/>
                          </a:prstGeom>
                        </pic:spPr>
                      </pic:pic>
                      <pic:pic xmlns:pic="http://schemas.openxmlformats.org/drawingml/2006/picture">
                        <pic:nvPicPr>
                          <pic:cNvPr id="1547" name="Picture 1547"/>
                          <pic:cNvPicPr/>
                        </pic:nvPicPr>
                        <pic:blipFill>
                          <a:blip r:embed="rId10"/>
                          <a:stretch>
                            <a:fillRect/>
                          </a:stretch>
                        </pic:blipFill>
                        <pic:spPr>
                          <a:xfrm>
                            <a:off x="0" y="137160"/>
                            <a:ext cx="9144" cy="18288"/>
                          </a:xfrm>
                          <a:prstGeom prst="rect">
                            <a:avLst/>
                          </a:prstGeom>
                        </pic:spPr>
                      </pic:pic>
                      <pic:pic xmlns:pic="http://schemas.openxmlformats.org/drawingml/2006/picture">
                        <pic:nvPicPr>
                          <pic:cNvPr id="1551" name="Picture 1551"/>
                          <pic:cNvPicPr/>
                        </pic:nvPicPr>
                        <pic:blipFill>
                          <a:blip r:embed="rId10"/>
                          <a:stretch>
                            <a:fillRect/>
                          </a:stretch>
                        </pic:blipFill>
                        <pic:spPr>
                          <a:xfrm>
                            <a:off x="0" y="173736"/>
                            <a:ext cx="9144" cy="18288"/>
                          </a:xfrm>
                          <a:prstGeom prst="rect">
                            <a:avLst/>
                          </a:prstGeom>
                        </pic:spPr>
                      </pic:pic>
                      <pic:pic xmlns:pic="http://schemas.openxmlformats.org/drawingml/2006/picture">
                        <pic:nvPicPr>
                          <pic:cNvPr id="1553" name="Picture 1553"/>
                          <pic:cNvPicPr/>
                        </pic:nvPicPr>
                        <pic:blipFill>
                          <a:blip r:embed="rId12"/>
                          <a:stretch>
                            <a:fillRect/>
                          </a:stretch>
                        </pic:blipFill>
                        <pic:spPr>
                          <a:xfrm>
                            <a:off x="0" y="192024"/>
                            <a:ext cx="9144" cy="3048"/>
                          </a:xfrm>
                          <a:prstGeom prst="rect">
                            <a:avLst/>
                          </a:prstGeom>
                        </pic:spPr>
                      </pic:pic>
                      <pic:pic xmlns:pic="http://schemas.openxmlformats.org/drawingml/2006/picture">
                        <pic:nvPicPr>
                          <pic:cNvPr id="1555" name="Picture 1555"/>
                          <pic:cNvPicPr/>
                        </pic:nvPicPr>
                        <pic:blipFill>
                          <a:blip r:embed="rId10"/>
                          <a:stretch>
                            <a:fillRect/>
                          </a:stretch>
                        </pic:blipFill>
                        <pic:spPr>
                          <a:xfrm>
                            <a:off x="54864" y="9145"/>
                            <a:ext cx="9144" cy="18288"/>
                          </a:xfrm>
                          <a:prstGeom prst="rect">
                            <a:avLst/>
                          </a:prstGeom>
                        </pic:spPr>
                      </pic:pic>
                      <pic:pic xmlns:pic="http://schemas.openxmlformats.org/drawingml/2006/picture">
                        <pic:nvPicPr>
                          <pic:cNvPr id="1557" name="Picture 1557"/>
                          <pic:cNvPicPr/>
                        </pic:nvPicPr>
                        <pic:blipFill>
                          <a:blip r:embed="rId10"/>
                          <a:stretch>
                            <a:fillRect/>
                          </a:stretch>
                        </pic:blipFill>
                        <pic:spPr>
                          <a:xfrm>
                            <a:off x="54864" y="27432"/>
                            <a:ext cx="9144" cy="18288"/>
                          </a:xfrm>
                          <a:prstGeom prst="rect">
                            <a:avLst/>
                          </a:prstGeom>
                        </pic:spPr>
                      </pic:pic>
                      <pic:pic xmlns:pic="http://schemas.openxmlformats.org/drawingml/2006/picture">
                        <pic:nvPicPr>
                          <pic:cNvPr id="1559" name="Picture 1559"/>
                          <pic:cNvPicPr/>
                        </pic:nvPicPr>
                        <pic:blipFill>
                          <a:blip r:embed="rId10"/>
                          <a:stretch>
                            <a:fillRect/>
                          </a:stretch>
                        </pic:blipFill>
                        <pic:spPr>
                          <a:xfrm>
                            <a:off x="54864" y="45721"/>
                            <a:ext cx="9144" cy="18288"/>
                          </a:xfrm>
                          <a:prstGeom prst="rect">
                            <a:avLst/>
                          </a:prstGeom>
                        </pic:spPr>
                      </pic:pic>
                      <pic:pic xmlns:pic="http://schemas.openxmlformats.org/drawingml/2006/picture">
                        <pic:nvPicPr>
                          <pic:cNvPr id="1561" name="Picture 1561"/>
                          <pic:cNvPicPr/>
                        </pic:nvPicPr>
                        <pic:blipFill>
                          <a:blip r:embed="rId11"/>
                          <a:stretch>
                            <a:fillRect/>
                          </a:stretch>
                        </pic:blipFill>
                        <pic:spPr>
                          <a:xfrm>
                            <a:off x="54864" y="64008"/>
                            <a:ext cx="9144" cy="18288"/>
                          </a:xfrm>
                          <a:prstGeom prst="rect">
                            <a:avLst/>
                          </a:prstGeom>
                        </pic:spPr>
                      </pic:pic>
                      <pic:pic xmlns:pic="http://schemas.openxmlformats.org/drawingml/2006/picture">
                        <pic:nvPicPr>
                          <pic:cNvPr id="1563" name="Picture 1563"/>
                          <pic:cNvPicPr/>
                        </pic:nvPicPr>
                        <pic:blipFill>
                          <a:blip r:embed="rId11"/>
                          <a:stretch>
                            <a:fillRect/>
                          </a:stretch>
                        </pic:blipFill>
                        <pic:spPr>
                          <a:xfrm>
                            <a:off x="54864" y="82297"/>
                            <a:ext cx="9144" cy="18288"/>
                          </a:xfrm>
                          <a:prstGeom prst="rect">
                            <a:avLst/>
                          </a:prstGeom>
                        </pic:spPr>
                      </pic:pic>
                      <pic:pic xmlns:pic="http://schemas.openxmlformats.org/drawingml/2006/picture">
                        <pic:nvPicPr>
                          <pic:cNvPr id="1565" name="Picture 1565"/>
                          <pic:cNvPicPr/>
                        </pic:nvPicPr>
                        <pic:blipFill>
                          <a:blip r:embed="rId11"/>
                          <a:stretch>
                            <a:fillRect/>
                          </a:stretch>
                        </pic:blipFill>
                        <pic:spPr>
                          <a:xfrm>
                            <a:off x="54864" y="100584"/>
                            <a:ext cx="9144" cy="18288"/>
                          </a:xfrm>
                          <a:prstGeom prst="rect">
                            <a:avLst/>
                          </a:prstGeom>
                        </pic:spPr>
                      </pic:pic>
                      <pic:pic xmlns:pic="http://schemas.openxmlformats.org/drawingml/2006/picture">
                        <pic:nvPicPr>
                          <pic:cNvPr id="1567" name="Picture 1567"/>
                          <pic:cNvPicPr/>
                        </pic:nvPicPr>
                        <pic:blipFill>
                          <a:blip r:embed="rId11"/>
                          <a:stretch>
                            <a:fillRect/>
                          </a:stretch>
                        </pic:blipFill>
                        <pic:spPr>
                          <a:xfrm>
                            <a:off x="54864" y="118873"/>
                            <a:ext cx="9144" cy="18288"/>
                          </a:xfrm>
                          <a:prstGeom prst="rect">
                            <a:avLst/>
                          </a:prstGeom>
                        </pic:spPr>
                      </pic:pic>
                      <pic:pic xmlns:pic="http://schemas.openxmlformats.org/drawingml/2006/picture">
                        <pic:nvPicPr>
                          <pic:cNvPr id="1569" name="Picture 1569"/>
                          <pic:cNvPicPr/>
                        </pic:nvPicPr>
                        <pic:blipFill>
                          <a:blip r:embed="rId11"/>
                          <a:stretch>
                            <a:fillRect/>
                          </a:stretch>
                        </pic:blipFill>
                        <pic:spPr>
                          <a:xfrm>
                            <a:off x="54864" y="137160"/>
                            <a:ext cx="9144" cy="18288"/>
                          </a:xfrm>
                          <a:prstGeom prst="rect">
                            <a:avLst/>
                          </a:prstGeom>
                        </pic:spPr>
                      </pic:pic>
                      <pic:pic xmlns:pic="http://schemas.openxmlformats.org/drawingml/2006/picture">
                        <pic:nvPicPr>
                          <pic:cNvPr id="1573" name="Picture 1573"/>
                          <pic:cNvPicPr/>
                        </pic:nvPicPr>
                        <pic:blipFill>
                          <a:blip r:embed="rId11"/>
                          <a:stretch>
                            <a:fillRect/>
                          </a:stretch>
                        </pic:blipFill>
                        <pic:spPr>
                          <a:xfrm>
                            <a:off x="54864" y="173736"/>
                            <a:ext cx="9144" cy="18288"/>
                          </a:xfrm>
                          <a:prstGeom prst="rect">
                            <a:avLst/>
                          </a:prstGeom>
                        </pic:spPr>
                      </pic:pic>
                      <pic:pic xmlns:pic="http://schemas.openxmlformats.org/drawingml/2006/picture">
                        <pic:nvPicPr>
                          <pic:cNvPr id="1575" name="Picture 1575"/>
                          <pic:cNvPicPr/>
                        </pic:nvPicPr>
                        <pic:blipFill>
                          <a:blip r:embed="rId13"/>
                          <a:stretch>
                            <a:fillRect/>
                          </a:stretch>
                        </pic:blipFill>
                        <pic:spPr>
                          <a:xfrm>
                            <a:off x="54864" y="192024"/>
                            <a:ext cx="9144" cy="3048"/>
                          </a:xfrm>
                          <a:prstGeom prst="rect">
                            <a:avLst/>
                          </a:prstGeom>
                        </pic:spPr>
                      </pic:pic>
                      <pic:pic xmlns:pic="http://schemas.openxmlformats.org/drawingml/2006/picture">
                        <pic:nvPicPr>
                          <pic:cNvPr id="1577" name="Picture 1577"/>
                          <pic:cNvPicPr/>
                        </pic:nvPicPr>
                        <pic:blipFill>
                          <a:blip r:embed="rId14"/>
                          <a:stretch>
                            <a:fillRect/>
                          </a:stretch>
                        </pic:blipFill>
                        <pic:spPr>
                          <a:xfrm>
                            <a:off x="0" y="195073"/>
                            <a:ext cx="9144" cy="9144"/>
                          </a:xfrm>
                          <a:prstGeom prst="rect">
                            <a:avLst/>
                          </a:prstGeom>
                        </pic:spPr>
                      </pic:pic>
                      <pic:pic xmlns:pic="http://schemas.openxmlformats.org/drawingml/2006/picture">
                        <pic:nvPicPr>
                          <pic:cNvPr id="1579" name="Picture 1579"/>
                          <pic:cNvPicPr/>
                        </pic:nvPicPr>
                        <pic:blipFill>
                          <a:blip r:embed="rId14"/>
                          <a:stretch>
                            <a:fillRect/>
                          </a:stretch>
                        </pic:blipFill>
                        <pic:spPr>
                          <a:xfrm>
                            <a:off x="0" y="195073"/>
                            <a:ext cx="9144" cy="9144"/>
                          </a:xfrm>
                          <a:prstGeom prst="rect">
                            <a:avLst/>
                          </a:prstGeom>
                        </pic:spPr>
                      </pic:pic>
                      <pic:pic xmlns:pic="http://schemas.openxmlformats.org/drawingml/2006/picture">
                        <pic:nvPicPr>
                          <pic:cNvPr id="1581" name="Picture 1581"/>
                          <pic:cNvPicPr/>
                        </pic:nvPicPr>
                        <pic:blipFill>
                          <a:blip r:embed="rId10"/>
                          <a:stretch>
                            <a:fillRect/>
                          </a:stretch>
                        </pic:blipFill>
                        <pic:spPr>
                          <a:xfrm>
                            <a:off x="9144" y="195073"/>
                            <a:ext cx="18288" cy="9144"/>
                          </a:xfrm>
                          <a:prstGeom prst="rect">
                            <a:avLst/>
                          </a:prstGeom>
                        </pic:spPr>
                      </pic:pic>
                      <pic:pic xmlns:pic="http://schemas.openxmlformats.org/drawingml/2006/picture">
                        <pic:nvPicPr>
                          <pic:cNvPr id="1583" name="Picture 1583"/>
                          <pic:cNvPicPr/>
                        </pic:nvPicPr>
                        <pic:blipFill>
                          <a:blip r:embed="rId11"/>
                          <a:stretch>
                            <a:fillRect/>
                          </a:stretch>
                        </pic:blipFill>
                        <pic:spPr>
                          <a:xfrm>
                            <a:off x="27432" y="195073"/>
                            <a:ext cx="18288" cy="9144"/>
                          </a:xfrm>
                          <a:prstGeom prst="rect">
                            <a:avLst/>
                          </a:prstGeom>
                        </pic:spPr>
                      </pic:pic>
                      <pic:pic xmlns:pic="http://schemas.openxmlformats.org/drawingml/2006/picture">
                        <pic:nvPicPr>
                          <pic:cNvPr id="1585" name="Picture 1585"/>
                          <pic:cNvPicPr/>
                        </pic:nvPicPr>
                        <pic:blipFill>
                          <a:blip r:embed="rId9"/>
                          <a:stretch>
                            <a:fillRect/>
                          </a:stretch>
                        </pic:blipFill>
                        <pic:spPr>
                          <a:xfrm>
                            <a:off x="45720" y="195073"/>
                            <a:ext cx="9144" cy="9144"/>
                          </a:xfrm>
                          <a:prstGeom prst="rect">
                            <a:avLst/>
                          </a:prstGeom>
                        </pic:spPr>
                      </pic:pic>
                      <pic:pic xmlns:pic="http://schemas.openxmlformats.org/drawingml/2006/picture">
                        <pic:nvPicPr>
                          <pic:cNvPr id="1587" name="Picture 1587"/>
                          <pic:cNvPicPr/>
                        </pic:nvPicPr>
                        <pic:blipFill>
                          <a:blip r:embed="rId12"/>
                          <a:stretch>
                            <a:fillRect/>
                          </a:stretch>
                        </pic:blipFill>
                        <pic:spPr>
                          <a:xfrm>
                            <a:off x="54864" y="195073"/>
                            <a:ext cx="9144" cy="9144"/>
                          </a:xfrm>
                          <a:prstGeom prst="rect">
                            <a:avLst/>
                          </a:prstGeom>
                        </pic:spPr>
                      </pic:pic>
                      <pic:pic xmlns:pic="http://schemas.openxmlformats.org/drawingml/2006/picture">
                        <pic:nvPicPr>
                          <pic:cNvPr id="1589" name="Picture 1589"/>
                          <pic:cNvPicPr/>
                        </pic:nvPicPr>
                        <pic:blipFill>
                          <a:blip r:embed="rId12"/>
                          <a:stretch>
                            <a:fillRect/>
                          </a:stretch>
                        </pic:blipFill>
                        <pic:spPr>
                          <a:xfrm>
                            <a:off x="54864" y="195073"/>
                            <a:ext cx="9144" cy="9144"/>
                          </a:xfrm>
                          <a:prstGeom prst="rect">
                            <a:avLst/>
                          </a:prstGeom>
                        </pic:spPr>
                      </pic:pic>
                    </wpg:wgp>
                  </a:graphicData>
                </a:graphic>
              </wp:anchor>
            </w:drawing>
          </mc:Choice>
          <mc:Fallback>
            <w:pict>
              <v:group w14:anchorId="2EAB7856" id="Group 32896" o:spid="_x0000_s1026" style="position:absolute;margin-left:49.45pt;margin-top:-.55pt;width:5.05pt;height:16.1pt;z-index:-251655168" coordsize="64008,204217"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">
                <v:shape id="Picture 1519" o:spid="_x0000_s1027" type="#_x0000_t75" style="position:absolute;width:9144;height:91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">
                  <v:imagedata r:id="rId15" o:title=""/>
                </v:shape>
                <v:shape id="Picture 1521" o:spid="_x0000_s1028" type="#_x0000_t75" style="position:absolute;width:9144;height:91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">
                  <v:imagedata r:id="rId15" o:title=""/>
                </v:shape>
                <v:shape id="Picture 1523" o:spid="_x0000_s1029" type="#_x0000_t75" style="position:absolute;left:9144;width:18288;height:91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">
                  <v:imagedata r:id="rId16" o:title=""/>
                </v:shape>
                <v:shape id="Picture 1525" o:spid="_x0000_s1030" type="#_x0000_t75" style="position:absolute;left:27432;width:18288;height:91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">
                  <v:imagedata r:id="rId16" o:title=""/>
                </v:shape>
                <v:shape id="Picture 1527" o:spid="_x0000_s1031" type="#_x0000_t75" style="position:absolute;left:45720;width:9144;height:91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">
                  <v:imagedata r:id="rId15" o:title=""/>
                </v:shape>
                <v:shape id="Picture 1529" o:spid="_x0000_s1032" type="#_x0000_t75" style="position:absolute;left:54864;width:9144;height:91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">
                  <v:imagedata r:id="rId15" o:title=""/>
                </v:shape>
                <v:shape id="Picture 1531" o:spid="_x0000_s1033" type="#_x0000_t75" style="position:absolute;left:54864;width:9144;height:91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">
                  <v:imagedata r:id="rId15" o:title=""/>
                </v:shape>
                <v:shape id="Picture 1533" o:spid="_x0000_s1034" type="#_x0000_t75" style="position:absolute;top:9145;width:9144;height:182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">
                  <v:imagedata r:id="rId17" o:title=""/>
                </v:shape>
                <v:shape id="Picture 1535" o:spid="_x0000_s1035" type="#_x0000_t75" style="position:absolute;top:27432;width:9144;height:182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">
                  <v:imagedata r:id="rId17" o:title=""/>
                </v:shape>
                <v:shape id="Picture 1537" o:spid="_x0000_s1036" type="#_x0000_t75" style="position:absolute;top:45721;width:9144;height:182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">
                  <v:imagedata r:id="rId17" o:title=""/>
                </v:shape>
                <v:shape id="Picture 1539" o:spid="_x0000_s1037" type="#_x0000_t75" style="position:absolute;top:64008;width:9144;height:182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">
                  <v:imagedata r:id="rId17" o:title=""/>
                </v:shape>
                <v:shape id="Picture 1541" o:spid="_x0000_s1038" type="#_x0000_t75" style="position:absolute;top:82297;width:9144;height:182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">
                  <v:imagedata r:id="rId16" o:title=""/>
                </v:shape>
                <v:shape id="Picture 1543" o:spid="_x0000_s1039" type="#_x0000_t75" style="position:absolute;top:100584;width:9144;height:182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">
                  <v:imagedata r:id="rId16" o:title=""/>
                </v:shape>
                <v:shape id="Picture 1545" o:spid="_x0000_s1040" type="#_x0000_t75" style="position:absolute;top:118873;width:9144;height:182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">
                  <v:imagedata r:id="rId16" o:title=""/>
                </v:shape>
                <v:shape id="Picture 1547" o:spid="_x0000_s1041" type="#_x0000_t75" style="position:absolute;top:137160;width:9144;height:182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">
                  <v:imagedata r:id="rId16" o:title=""/>
                </v:shape>
                <v:shape id="Picture 1551" o:spid="_x0000_s1042" type="#_x0000_t75" style="position:absolute;top:173736;width:9144;height:182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">
                  <v:imagedata r:id="rId16" o:title=""/>
                </v:shape>
                <v:shape id="Picture 1553" o:spid="_x0000_s1043" type="#_x0000_t75" style="position:absolute;top:192024;width:9144;height:30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">
                  <v:imagedata r:id="rId18" o:title=""/>
                </v:shape>
                <v:shape id="Picture 1555" o:spid="_x0000_s1044" type="#_x0000_t75" style="position:absolute;left:54864;top:9145;width:9144;height:182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">
                  <v:imagedata r:id="rId16" o:title=""/>
                </v:shape>
                <v:shape id="Picture 1557" o:spid="_x0000_s1045" type="#_x0000_t75" style="position:absolute;left:54864;top:27432;width:9144;height:182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">
                  <v:imagedata r:id="rId16" o:title=""/>
                </v:shape>
                <v:shape id="Picture 1559" o:spid="_x0000_s1046" type="#_x0000_t75" style="position:absolute;left:54864;top:45721;width:9144;height:182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">
                  <v:imagedata r:id="rId16" o:title=""/>
                </v:shape>
                <v:shape id="Picture 1561" o:spid="_x0000_s1047" type="#_x0000_t75" style="position:absolute;left:54864;top:64008;width:9144;height:182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">
                  <v:imagedata r:id="rId17" o:title=""/>
                </v:shape>
                <v:shape id="Picture 1563" o:spid="_x0000_s1048" type="#_x0000_t75" style="position:absolute;left:54864;top:82297;width:9144;height:182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">
                  <v:imagedata r:id="rId17" o:title=""/>
                </v:shape>
                <v:shape id="Picture 1565" o:spid="_x0000_s1049" type="#_x0000_t75" style="position:absolute;left:54864;top:100584;width:9144;height:182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">
                  <v:imagedata r:id="rId17" o:title=""/>
                </v:shape>
                <v:shape id="Picture 1567" o:spid="_x0000_s1050" type="#_x0000_t75" style="position:absolute;left:54864;top:118873;width:9144;height:182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">
                  <v:imagedata r:id="rId17" o:title=""/>
                </v:shape>
                <v:shape id="Picture 1569" o:spid="_x0000_s1051" type="#_x0000_t75" style="position:absolute;left:54864;top:137160;width:9144;height:182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">
                  <v:imagedata r:id="rId17" o:title=""/>
                </v:shape>
                <v:shape id="Picture 1573" o:spid="_x0000_s1052" type="#_x0000_t75" style="position:absolute;left:54864;top:173736;width:9144;height:182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">
                  <v:imagedata r:id="rId17" o:title=""/>
                </v:shape>
                <v:shape id="Picture 1575" o:spid="_x0000_s1053" type="#_x0000_t75" style="position:absolute;left:54864;top:192024;width:9144;height:30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">
                  <v:imagedata r:id="rId19" o:title=""/>
                </v:shape>
                <v:shape id="Picture 1577" o:spid="_x0000_s1054" type="#_x0000_t75" style="position:absolute;top:195073;width:9144;height:91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">
                  <v:imagedata r:id="rId20" o:title=""/>
                </v:shape>
                <v:shape id="Picture 1579" o:spid="_x0000_s1055" type="#_x0000_t75" style="position:absolute;top:195073;width:9144;height:91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">
                  <v:imagedata r:id="rId20" o:title=""/>
                </v:shape>
                <v:shape id="Picture 1581" o:spid="_x0000_s1056" type="#_x0000_t75" style="position:absolute;left:9144;top:195073;width:18288;height:91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">
                  <v:imagedata r:id="rId16" o:title=""/>
                </v:shape>
                <v:shape id="Picture 1583" o:spid="_x0000_s1057" type="#_x0000_t75" style="position:absolute;left:27432;top:195073;width:18288;height:91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">
                  <v:imagedata r:id="rId17" o:title=""/>
                </v:shape>
                <v:shape id="Picture 1585" o:spid="_x0000_s1058" type="#_x0000_t75" style="position:absolute;left:45720;top:195073;width:9144;height:91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">
                  <v:imagedata r:id="rId15" o:title=""/>
                </v:shape>
                <v:shape id="Picture 1587" o:spid="_x0000_s1059" type="#_x0000_t75" style="position:absolute;left:54864;top:195073;width:9144;height:91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">
                  <v:imagedata r:id="rId18" o:title=""/>
                </v:shape>
                <v:shape id="Picture 1589" o:spid="_x0000_s1060" type="#_x0000_t75" style="position:absolute;left:54864;top:195073;width:9144;height:91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">
                  <v:imagedata r:id="rId18" o:title=""/>
                </v:shape>
              </v:group>
            </w:pict>
          </mc:Fallback>
        </mc:AlternateContent>
      </w:r>
      <w:r w:rsidRPr="005F6E22">
        <w:rPr>
          <w:rFonts w:ascii="Times New Roman" w:hAnsi="Times New Roman" w:cs="Times New Roman"/>
          <w:sz w:val="24"/>
          <w:szCs w:val="24"/>
        </w:rPr>
        <w:t xml:space="preserve">informații privind ofertele: data-limită de depunere a ofertelor, adresa la care trebuie depuse ofertele, numărul de exemplare în care trebuie depusă fiecare ofertă; </w:t>
      </w:r>
    </w:p>
    <w:p w14:paraId="0CD0B77F" w14:textId="77777777" w:rsidR="00E11CB4" w:rsidRPr="005F6E22" w:rsidRDefault="00E11CB4" w:rsidP="00E11CB4">
      <w:pPr>
        <w:numPr>
          <w:ilvl w:val="0"/>
          <w:numId w:val="16"/>
        </w:numPr>
        <w:tabs>
          <w:tab w:val="left" w:pos="284"/>
        </w:tabs>
        <w:spacing w:before="120" w:after="120" w:line="247" w:lineRule="auto"/>
        <w:ind w:left="0"/>
        <w:jc w:val="both"/>
        <w:rPr>
          <w:rFonts w:ascii="Times New Roman" w:hAnsi="Times New Roman" w:cs="Times New Roman"/>
          <w:sz w:val="24"/>
          <w:szCs w:val="24"/>
        </w:rPr>
      </w:pPr>
      <w:r w:rsidRPr="005F6E22">
        <w:rPr>
          <w:rFonts w:ascii="Times New Roman" w:hAnsi="Times New Roman" w:cs="Times New Roman"/>
          <w:sz w:val="24"/>
          <w:szCs w:val="24"/>
        </w:rPr>
        <w:t xml:space="preserve">data și locul la care se va desfășura ședința publică de deschidere a ofertelor; </w:t>
      </w:r>
    </w:p>
    <w:p w14:paraId="3E1C2AD9" w14:textId="77777777" w:rsidR="00E11CB4" w:rsidRPr="005F6E22" w:rsidRDefault="00E11CB4" w:rsidP="00E11CB4">
      <w:pPr>
        <w:numPr>
          <w:ilvl w:val="0"/>
          <w:numId w:val="16"/>
        </w:numPr>
        <w:tabs>
          <w:tab w:val="left" w:pos="284"/>
        </w:tabs>
        <w:spacing w:before="120" w:after="120" w:line="247" w:lineRule="auto"/>
        <w:ind w:left="0"/>
        <w:jc w:val="both"/>
        <w:rPr>
          <w:rFonts w:ascii="Times New Roman" w:hAnsi="Times New Roman" w:cs="Times New Roman"/>
          <w:sz w:val="24"/>
          <w:szCs w:val="24"/>
        </w:rPr>
      </w:pPr>
      <w:r w:rsidRPr="005F6E22">
        <w:rPr>
          <w:rFonts w:ascii="Times New Roman" w:hAnsi="Times New Roman" w:cs="Times New Roman"/>
          <w:noProof/>
          <w:sz w:val="24"/>
          <w:szCs w:val="24"/>
        </w:rPr>
        <w:drawing>
          <wp:anchor distT="0" distB="0" distL="114300" distR="114300" simplePos="0" relativeHeight="251662336" behindDoc="1" locked="0" layoutInCell="1" allowOverlap="0" wp14:anchorId="51145535" wp14:editId="1415BE15">
            <wp:simplePos x="0" y="0"/>
            <wp:positionH relativeFrom="column">
              <wp:posOffset>584193</wp:posOffset>
            </wp:positionH>
            <wp:positionV relativeFrom="paragraph">
              <wp:posOffset>-215328</wp:posOffset>
            </wp:positionV>
            <wp:extent cx="88392" cy="411480"/>
            <wp:effectExtent l="0" t="0" r="0" b="0"/>
            <wp:wrapNone/>
            <wp:docPr id="34635" name="Picture 34635"/>
            <wp:cNvGraphicFramePr/>
            <a:graphic xmlns:a="http://schemas.openxmlformats.org/drawingml/2006/main">
              <a:graphicData uri="http://schemas.openxmlformats.org/drawingml/2006/picture">
                <pic:pic xmlns:pic="http://schemas.openxmlformats.org/drawingml/2006/picture">
                  <pic:nvPicPr>
                    <pic:cNvPr id="34635" name="Picture 34635"/>
                    <pic:cNvPicPr/>
                  </pic:nvPicPr>
                  <pic:blipFill>
                    <a:blip r:embed="rId21"/>
                    <a:stretch>
                      <a:fillRect/>
                    </a:stretch>
                  </pic:blipFill>
                  <pic:spPr>
                    <a:xfrm>
                      <a:off x="0" y="0"/>
                      <a:ext cx="88392" cy="411480"/>
                    </a:xfrm>
                    <a:prstGeom prst="rect">
                      <a:avLst/>
                    </a:prstGeom>
                  </pic:spPr>
                </pic:pic>
              </a:graphicData>
            </a:graphic>
          </wp:anchor>
        </w:drawing>
      </w:r>
      <w:r w:rsidRPr="005F6E22">
        <w:rPr>
          <w:rFonts w:ascii="Times New Roman" w:hAnsi="Times New Roman" w:cs="Times New Roman"/>
          <w:sz w:val="24"/>
          <w:szCs w:val="24"/>
        </w:rPr>
        <w:t xml:space="preserve">instanța competentă în soluționarea eventualelor litigii și termenele pentru sesizarea instanței; </w:t>
      </w:r>
    </w:p>
    <w:p w14:paraId="59A4AB03" w14:textId="77777777" w:rsidR="00E11CB4" w:rsidRPr="005F6E22" w:rsidRDefault="00E11CB4" w:rsidP="00E11CB4">
      <w:pPr>
        <w:numPr>
          <w:ilvl w:val="0"/>
          <w:numId w:val="16"/>
        </w:numPr>
        <w:tabs>
          <w:tab w:val="left" w:pos="284"/>
        </w:tabs>
        <w:spacing w:before="120" w:after="120" w:line="247" w:lineRule="auto"/>
        <w:ind w:left="0"/>
        <w:jc w:val="both"/>
        <w:rPr>
          <w:rFonts w:ascii="Times New Roman" w:hAnsi="Times New Roman" w:cs="Times New Roman"/>
          <w:sz w:val="24"/>
          <w:szCs w:val="24"/>
        </w:rPr>
      </w:pPr>
      <w:r w:rsidRPr="005F6E22">
        <w:rPr>
          <w:rFonts w:ascii="Times New Roman" w:hAnsi="Times New Roman" w:cs="Times New Roman"/>
          <w:noProof/>
          <w:sz w:val="24"/>
          <w:szCs w:val="24"/>
        </w:rPr>
        <mc:AlternateContent>
          <mc:Choice Requires="wpg">
            <w:drawing>
              <wp:anchor distT="0" distB="0" distL="114300" distR="114300" simplePos="0" relativeHeight="251663360" behindDoc="0" locked="0" layoutInCell="1" allowOverlap="1" wp14:anchorId="2129DE5C" wp14:editId="5E4421C6">
                <wp:simplePos x="0" y="0"/>
                <wp:positionH relativeFrom="column">
                  <wp:posOffset>618737</wp:posOffset>
                </wp:positionH>
                <wp:positionV relativeFrom="paragraph">
                  <wp:posOffset>-7047</wp:posOffset>
                </wp:positionV>
                <wp:extent cx="64008" cy="192024"/>
                <wp:effectExtent l="0" t="0" r="0" b="0"/>
                <wp:wrapNone/>
                <wp:docPr id="32974" name="Group 32974"/>
                <wp:cNvGraphicFramePr/>
                <a:graphic xmlns:a="http://schemas.openxmlformats.org/drawingml/2006/main">
                  <a:graphicData uri="http://schemas.microsoft.com/office/word/2010/wordprocessingGroup">
                    <wpg:wgp>
                      <wpg:cNvGrpSpPr/>
                      <wpg:grpSpPr>
                        <a:xfrm>
                          <a:off x="0" y="0"/>
                          <a:ext cx="64008" cy="192024"/>
                          <a:chOff x="0" y="0"/>
                          <a:chExt cx="64008" cy="192024"/>
                        </a:xfrm>
                      </wpg:grpSpPr>
                      <pic:pic xmlns:pic="http://schemas.openxmlformats.org/drawingml/2006/picture">
                        <pic:nvPicPr>
                          <pic:cNvPr id="1756" name="Picture 1756"/>
                          <pic:cNvPicPr/>
                        </pic:nvPicPr>
                        <pic:blipFill>
                          <a:blip r:embed="rId9"/>
                          <a:stretch>
                            <a:fillRect/>
                          </a:stretch>
                        </pic:blipFill>
                        <pic:spPr>
                          <a:xfrm>
                            <a:off x="0" y="0"/>
                            <a:ext cx="9144" cy="9144"/>
                          </a:xfrm>
                          <a:prstGeom prst="rect">
                            <a:avLst/>
                          </a:prstGeom>
                        </pic:spPr>
                      </pic:pic>
                      <pic:pic xmlns:pic="http://schemas.openxmlformats.org/drawingml/2006/picture">
                        <pic:nvPicPr>
                          <pic:cNvPr id="1758" name="Picture 1758"/>
                          <pic:cNvPicPr/>
                        </pic:nvPicPr>
                        <pic:blipFill>
                          <a:blip r:embed="rId9"/>
                          <a:stretch>
                            <a:fillRect/>
                          </a:stretch>
                        </pic:blipFill>
                        <pic:spPr>
                          <a:xfrm>
                            <a:off x="0" y="0"/>
                            <a:ext cx="9144" cy="9144"/>
                          </a:xfrm>
                          <a:prstGeom prst="rect">
                            <a:avLst/>
                          </a:prstGeom>
                        </pic:spPr>
                      </pic:pic>
                      <pic:pic xmlns:pic="http://schemas.openxmlformats.org/drawingml/2006/picture">
                        <pic:nvPicPr>
                          <pic:cNvPr id="1760" name="Picture 1760"/>
                          <pic:cNvPicPr/>
                        </pic:nvPicPr>
                        <pic:blipFill>
                          <a:blip r:embed="rId22"/>
                          <a:stretch>
                            <a:fillRect/>
                          </a:stretch>
                        </pic:blipFill>
                        <pic:spPr>
                          <a:xfrm>
                            <a:off x="9144" y="0"/>
                            <a:ext cx="18288" cy="9144"/>
                          </a:xfrm>
                          <a:prstGeom prst="rect">
                            <a:avLst/>
                          </a:prstGeom>
                        </pic:spPr>
                      </pic:pic>
                      <pic:pic xmlns:pic="http://schemas.openxmlformats.org/drawingml/2006/picture">
                        <pic:nvPicPr>
                          <pic:cNvPr id="1762" name="Picture 1762"/>
                          <pic:cNvPicPr/>
                        </pic:nvPicPr>
                        <pic:blipFill>
                          <a:blip r:embed="rId22"/>
                          <a:stretch>
                            <a:fillRect/>
                          </a:stretch>
                        </pic:blipFill>
                        <pic:spPr>
                          <a:xfrm>
                            <a:off x="27432" y="0"/>
                            <a:ext cx="18288" cy="9144"/>
                          </a:xfrm>
                          <a:prstGeom prst="rect">
                            <a:avLst/>
                          </a:prstGeom>
                        </pic:spPr>
                      </pic:pic>
                      <pic:pic xmlns:pic="http://schemas.openxmlformats.org/drawingml/2006/picture">
                        <pic:nvPicPr>
                          <pic:cNvPr id="1764" name="Picture 1764"/>
                          <pic:cNvPicPr/>
                        </pic:nvPicPr>
                        <pic:blipFill>
                          <a:blip r:embed="rId12"/>
                          <a:stretch>
                            <a:fillRect/>
                          </a:stretch>
                        </pic:blipFill>
                        <pic:spPr>
                          <a:xfrm>
                            <a:off x="45720" y="0"/>
                            <a:ext cx="9144" cy="9144"/>
                          </a:xfrm>
                          <a:prstGeom prst="rect">
                            <a:avLst/>
                          </a:prstGeom>
                        </pic:spPr>
                      </pic:pic>
                      <pic:pic xmlns:pic="http://schemas.openxmlformats.org/drawingml/2006/picture">
                        <pic:nvPicPr>
                          <pic:cNvPr id="1766" name="Picture 1766"/>
                          <pic:cNvPicPr/>
                        </pic:nvPicPr>
                        <pic:blipFill>
                          <a:blip r:embed="rId9"/>
                          <a:stretch>
                            <a:fillRect/>
                          </a:stretch>
                        </pic:blipFill>
                        <pic:spPr>
                          <a:xfrm>
                            <a:off x="54864" y="0"/>
                            <a:ext cx="9144" cy="9144"/>
                          </a:xfrm>
                          <a:prstGeom prst="rect">
                            <a:avLst/>
                          </a:prstGeom>
                        </pic:spPr>
                      </pic:pic>
                      <pic:pic xmlns:pic="http://schemas.openxmlformats.org/drawingml/2006/picture">
                        <pic:nvPicPr>
                          <pic:cNvPr id="1768" name="Picture 1768"/>
                          <pic:cNvPicPr/>
                        </pic:nvPicPr>
                        <pic:blipFill>
                          <a:blip r:embed="rId9"/>
                          <a:stretch>
                            <a:fillRect/>
                          </a:stretch>
                        </pic:blipFill>
                        <pic:spPr>
                          <a:xfrm>
                            <a:off x="54864" y="0"/>
                            <a:ext cx="9144" cy="9144"/>
                          </a:xfrm>
                          <a:prstGeom prst="rect">
                            <a:avLst/>
                          </a:prstGeom>
                        </pic:spPr>
                      </pic:pic>
                      <pic:pic xmlns:pic="http://schemas.openxmlformats.org/drawingml/2006/picture">
                        <pic:nvPicPr>
                          <pic:cNvPr id="1770" name="Picture 1770"/>
                          <pic:cNvPicPr/>
                        </pic:nvPicPr>
                        <pic:blipFill>
                          <a:blip r:embed="rId11"/>
                          <a:stretch>
                            <a:fillRect/>
                          </a:stretch>
                        </pic:blipFill>
                        <pic:spPr>
                          <a:xfrm>
                            <a:off x="0" y="9144"/>
                            <a:ext cx="9144" cy="18288"/>
                          </a:xfrm>
                          <a:prstGeom prst="rect">
                            <a:avLst/>
                          </a:prstGeom>
                        </pic:spPr>
                      </pic:pic>
                      <pic:pic xmlns:pic="http://schemas.openxmlformats.org/drawingml/2006/picture">
                        <pic:nvPicPr>
                          <pic:cNvPr id="1772" name="Picture 1772"/>
                          <pic:cNvPicPr/>
                        </pic:nvPicPr>
                        <pic:blipFill>
                          <a:blip r:embed="rId11"/>
                          <a:stretch>
                            <a:fillRect/>
                          </a:stretch>
                        </pic:blipFill>
                        <pic:spPr>
                          <a:xfrm>
                            <a:off x="0" y="27432"/>
                            <a:ext cx="9144" cy="18288"/>
                          </a:xfrm>
                          <a:prstGeom prst="rect">
                            <a:avLst/>
                          </a:prstGeom>
                        </pic:spPr>
                      </pic:pic>
                      <pic:pic xmlns:pic="http://schemas.openxmlformats.org/drawingml/2006/picture">
                        <pic:nvPicPr>
                          <pic:cNvPr id="1774" name="Picture 1774"/>
                          <pic:cNvPicPr/>
                        </pic:nvPicPr>
                        <pic:blipFill>
                          <a:blip r:embed="rId10"/>
                          <a:stretch>
                            <a:fillRect/>
                          </a:stretch>
                        </pic:blipFill>
                        <pic:spPr>
                          <a:xfrm>
                            <a:off x="0" y="45720"/>
                            <a:ext cx="9144" cy="18288"/>
                          </a:xfrm>
                          <a:prstGeom prst="rect">
                            <a:avLst/>
                          </a:prstGeom>
                        </pic:spPr>
                      </pic:pic>
                      <pic:pic xmlns:pic="http://schemas.openxmlformats.org/drawingml/2006/picture">
                        <pic:nvPicPr>
                          <pic:cNvPr id="1776" name="Picture 1776"/>
                          <pic:cNvPicPr/>
                        </pic:nvPicPr>
                        <pic:blipFill>
                          <a:blip r:embed="rId10"/>
                          <a:stretch>
                            <a:fillRect/>
                          </a:stretch>
                        </pic:blipFill>
                        <pic:spPr>
                          <a:xfrm>
                            <a:off x="0" y="64008"/>
                            <a:ext cx="9144" cy="18288"/>
                          </a:xfrm>
                          <a:prstGeom prst="rect">
                            <a:avLst/>
                          </a:prstGeom>
                        </pic:spPr>
                      </pic:pic>
                      <pic:pic xmlns:pic="http://schemas.openxmlformats.org/drawingml/2006/picture">
                        <pic:nvPicPr>
                          <pic:cNvPr id="1778" name="Picture 1778"/>
                          <pic:cNvPicPr/>
                        </pic:nvPicPr>
                        <pic:blipFill>
                          <a:blip r:embed="rId10"/>
                          <a:stretch>
                            <a:fillRect/>
                          </a:stretch>
                        </pic:blipFill>
                        <pic:spPr>
                          <a:xfrm>
                            <a:off x="0" y="82296"/>
                            <a:ext cx="9144" cy="18288"/>
                          </a:xfrm>
                          <a:prstGeom prst="rect">
                            <a:avLst/>
                          </a:prstGeom>
                        </pic:spPr>
                      </pic:pic>
                      <pic:pic xmlns:pic="http://schemas.openxmlformats.org/drawingml/2006/picture">
                        <pic:nvPicPr>
                          <pic:cNvPr id="1780" name="Picture 1780"/>
                          <pic:cNvPicPr/>
                        </pic:nvPicPr>
                        <pic:blipFill>
                          <a:blip r:embed="rId10"/>
                          <a:stretch>
                            <a:fillRect/>
                          </a:stretch>
                        </pic:blipFill>
                        <pic:spPr>
                          <a:xfrm>
                            <a:off x="0" y="100584"/>
                            <a:ext cx="9144" cy="18288"/>
                          </a:xfrm>
                          <a:prstGeom prst="rect">
                            <a:avLst/>
                          </a:prstGeom>
                        </pic:spPr>
                      </pic:pic>
                      <pic:pic xmlns:pic="http://schemas.openxmlformats.org/drawingml/2006/picture">
                        <pic:nvPicPr>
                          <pic:cNvPr id="1782" name="Picture 1782"/>
                          <pic:cNvPicPr/>
                        </pic:nvPicPr>
                        <pic:blipFill>
                          <a:blip r:embed="rId10"/>
                          <a:stretch>
                            <a:fillRect/>
                          </a:stretch>
                        </pic:blipFill>
                        <pic:spPr>
                          <a:xfrm>
                            <a:off x="0" y="118872"/>
                            <a:ext cx="9144" cy="18288"/>
                          </a:xfrm>
                          <a:prstGeom prst="rect">
                            <a:avLst/>
                          </a:prstGeom>
                        </pic:spPr>
                      </pic:pic>
                      <pic:pic xmlns:pic="http://schemas.openxmlformats.org/drawingml/2006/picture">
                        <pic:nvPicPr>
                          <pic:cNvPr id="1784" name="Picture 1784"/>
                          <pic:cNvPicPr/>
                        </pic:nvPicPr>
                        <pic:blipFill>
                          <a:blip r:embed="rId10"/>
                          <a:stretch>
                            <a:fillRect/>
                          </a:stretch>
                        </pic:blipFill>
                        <pic:spPr>
                          <a:xfrm>
                            <a:off x="0" y="137160"/>
                            <a:ext cx="9144" cy="18288"/>
                          </a:xfrm>
                          <a:prstGeom prst="rect">
                            <a:avLst/>
                          </a:prstGeom>
                        </pic:spPr>
                      </pic:pic>
                      <pic:pic xmlns:pic="http://schemas.openxmlformats.org/drawingml/2006/picture">
                        <pic:nvPicPr>
                          <pic:cNvPr id="1786" name="Picture 1786"/>
                          <pic:cNvPicPr/>
                        </pic:nvPicPr>
                        <pic:blipFill>
                          <a:blip r:embed="rId10"/>
                          <a:stretch>
                            <a:fillRect/>
                          </a:stretch>
                        </pic:blipFill>
                        <pic:spPr>
                          <a:xfrm>
                            <a:off x="0" y="155448"/>
                            <a:ext cx="9144" cy="18288"/>
                          </a:xfrm>
                          <a:prstGeom prst="rect">
                            <a:avLst/>
                          </a:prstGeom>
                        </pic:spPr>
                      </pic:pic>
                      <pic:pic xmlns:pic="http://schemas.openxmlformats.org/drawingml/2006/picture">
                        <pic:nvPicPr>
                          <pic:cNvPr id="1788" name="Picture 1788"/>
                          <pic:cNvPicPr/>
                        </pic:nvPicPr>
                        <pic:blipFill>
                          <a:blip r:embed="rId10"/>
                          <a:stretch>
                            <a:fillRect/>
                          </a:stretch>
                        </pic:blipFill>
                        <pic:spPr>
                          <a:xfrm>
                            <a:off x="0" y="173736"/>
                            <a:ext cx="9144" cy="18288"/>
                          </a:xfrm>
                          <a:prstGeom prst="rect">
                            <a:avLst/>
                          </a:prstGeom>
                        </pic:spPr>
                      </pic:pic>
                      <pic:pic xmlns:pic="http://schemas.openxmlformats.org/drawingml/2006/picture">
                        <pic:nvPicPr>
                          <pic:cNvPr id="1792" name="Picture 1792"/>
                          <pic:cNvPicPr/>
                        </pic:nvPicPr>
                        <pic:blipFill>
                          <a:blip r:embed="rId10"/>
                          <a:stretch>
                            <a:fillRect/>
                          </a:stretch>
                        </pic:blipFill>
                        <pic:spPr>
                          <a:xfrm>
                            <a:off x="54864" y="9144"/>
                            <a:ext cx="9144" cy="18288"/>
                          </a:xfrm>
                          <a:prstGeom prst="rect">
                            <a:avLst/>
                          </a:prstGeom>
                        </pic:spPr>
                      </pic:pic>
                      <pic:pic xmlns:pic="http://schemas.openxmlformats.org/drawingml/2006/picture">
                        <pic:nvPicPr>
                          <pic:cNvPr id="1794" name="Picture 1794"/>
                          <pic:cNvPicPr/>
                        </pic:nvPicPr>
                        <pic:blipFill>
                          <a:blip r:embed="rId10"/>
                          <a:stretch>
                            <a:fillRect/>
                          </a:stretch>
                        </pic:blipFill>
                        <pic:spPr>
                          <a:xfrm>
                            <a:off x="54864" y="27432"/>
                            <a:ext cx="9144" cy="18288"/>
                          </a:xfrm>
                          <a:prstGeom prst="rect">
                            <a:avLst/>
                          </a:prstGeom>
                        </pic:spPr>
                      </pic:pic>
                      <pic:pic xmlns:pic="http://schemas.openxmlformats.org/drawingml/2006/picture">
                        <pic:nvPicPr>
                          <pic:cNvPr id="1796" name="Picture 1796"/>
                          <pic:cNvPicPr/>
                        </pic:nvPicPr>
                        <pic:blipFill>
                          <a:blip r:embed="rId11"/>
                          <a:stretch>
                            <a:fillRect/>
                          </a:stretch>
                        </pic:blipFill>
                        <pic:spPr>
                          <a:xfrm>
                            <a:off x="54864" y="45720"/>
                            <a:ext cx="9144" cy="18288"/>
                          </a:xfrm>
                          <a:prstGeom prst="rect">
                            <a:avLst/>
                          </a:prstGeom>
                        </pic:spPr>
                      </pic:pic>
                      <pic:pic xmlns:pic="http://schemas.openxmlformats.org/drawingml/2006/picture">
                        <pic:nvPicPr>
                          <pic:cNvPr id="1798" name="Picture 1798"/>
                          <pic:cNvPicPr/>
                        </pic:nvPicPr>
                        <pic:blipFill>
                          <a:blip r:embed="rId11"/>
                          <a:stretch>
                            <a:fillRect/>
                          </a:stretch>
                        </pic:blipFill>
                        <pic:spPr>
                          <a:xfrm>
                            <a:off x="54864" y="64008"/>
                            <a:ext cx="9144" cy="18288"/>
                          </a:xfrm>
                          <a:prstGeom prst="rect">
                            <a:avLst/>
                          </a:prstGeom>
                        </pic:spPr>
                      </pic:pic>
                      <pic:pic xmlns:pic="http://schemas.openxmlformats.org/drawingml/2006/picture">
                        <pic:nvPicPr>
                          <pic:cNvPr id="1800" name="Picture 1800"/>
                          <pic:cNvPicPr/>
                        </pic:nvPicPr>
                        <pic:blipFill>
                          <a:blip r:embed="rId11"/>
                          <a:stretch>
                            <a:fillRect/>
                          </a:stretch>
                        </pic:blipFill>
                        <pic:spPr>
                          <a:xfrm>
                            <a:off x="54864" y="82296"/>
                            <a:ext cx="9144" cy="18288"/>
                          </a:xfrm>
                          <a:prstGeom prst="rect">
                            <a:avLst/>
                          </a:prstGeom>
                        </pic:spPr>
                      </pic:pic>
                      <pic:pic xmlns:pic="http://schemas.openxmlformats.org/drawingml/2006/picture">
                        <pic:nvPicPr>
                          <pic:cNvPr id="1802" name="Picture 1802"/>
                          <pic:cNvPicPr/>
                        </pic:nvPicPr>
                        <pic:blipFill>
                          <a:blip r:embed="rId11"/>
                          <a:stretch>
                            <a:fillRect/>
                          </a:stretch>
                        </pic:blipFill>
                        <pic:spPr>
                          <a:xfrm>
                            <a:off x="54864" y="100584"/>
                            <a:ext cx="9144" cy="18288"/>
                          </a:xfrm>
                          <a:prstGeom prst="rect">
                            <a:avLst/>
                          </a:prstGeom>
                        </pic:spPr>
                      </pic:pic>
                      <pic:pic xmlns:pic="http://schemas.openxmlformats.org/drawingml/2006/picture">
                        <pic:nvPicPr>
                          <pic:cNvPr id="1804" name="Picture 1804"/>
                          <pic:cNvPicPr/>
                        </pic:nvPicPr>
                        <pic:blipFill>
                          <a:blip r:embed="rId11"/>
                          <a:stretch>
                            <a:fillRect/>
                          </a:stretch>
                        </pic:blipFill>
                        <pic:spPr>
                          <a:xfrm>
                            <a:off x="54864" y="118872"/>
                            <a:ext cx="9144" cy="18288"/>
                          </a:xfrm>
                          <a:prstGeom prst="rect">
                            <a:avLst/>
                          </a:prstGeom>
                        </pic:spPr>
                      </pic:pic>
                      <pic:pic xmlns:pic="http://schemas.openxmlformats.org/drawingml/2006/picture">
                        <pic:nvPicPr>
                          <pic:cNvPr id="1806" name="Picture 1806"/>
                          <pic:cNvPicPr/>
                        </pic:nvPicPr>
                        <pic:blipFill>
                          <a:blip r:embed="rId11"/>
                          <a:stretch>
                            <a:fillRect/>
                          </a:stretch>
                        </pic:blipFill>
                        <pic:spPr>
                          <a:xfrm>
                            <a:off x="54864" y="137160"/>
                            <a:ext cx="9144" cy="18288"/>
                          </a:xfrm>
                          <a:prstGeom prst="rect">
                            <a:avLst/>
                          </a:prstGeom>
                        </pic:spPr>
                      </pic:pic>
                      <pic:pic xmlns:pic="http://schemas.openxmlformats.org/drawingml/2006/picture">
                        <pic:nvPicPr>
                          <pic:cNvPr id="1808" name="Picture 1808"/>
                          <pic:cNvPicPr/>
                        </pic:nvPicPr>
                        <pic:blipFill>
                          <a:blip r:embed="rId10"/>
                          <a:stretch>
                            <a:fillRect/>
                          </a:stretch>
                        </pic:blipFill>
                        <pic:spPr>
                          <a:xfrm>
                            <a:off x="54864" y="155448"/>
                            <a:ext cx="9144" cy="18288"/>
                          </a:xfrm>
                          <a:prstGeom prst="rect">
                            <a:avLst/>
                          </a:prstGeom>
                        </pic:spPr>
                      </pic:pic>
                      <pic:pic xmlns:pic="http://schemas.openxmlformats.org/drawingml/2006/picture">
                        <pic:nvPicPr>
                          <pic:cNvPr id="1810" name="Picture 1810"/>
                          <pic:cNvPicPr/>
                        </pic:nvPicPr>
                        <pic:blipFill>
                          <a:blip r:embed="rId10"/>
                          <a:stretch>
                            <a:fillRect/>
                          </a:stretch>
                        </pic:blipFill>
                        <pic:spPr>
                          <a:xfrm>
                            <a:off x="54864" y="173736"/>
                            <a:ext cx="9144" cy="18288"/>
                          </a:xfrm>
                          <a:prstGeom prst="rect">
                            <a:avLst/>
                          </a:prstGeom>
                        </pic:spPr>
                      </pic:pic>
                    </wpg:wgp>
                  </a:graphicData>
                </a:graphic>
              </wp:anchor>
            </w:drawing>
          </mc:Choice>
          <mc:Fallback>
            <w:pict>
              <v:group w14:anchorId="4C80D21E" id="Group 32974" o:spid="_x0000_s1026" style="position:absolute;margin-left:48.7pt;margin-top:-.55pt;width:5.05pt;height:15.1pt;z-index:251663360" coordsize="64008,192024"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">
                <v:shape id="Picture 1756" o:spid="_x0000_s1027" type="#_x0000_t75" style="position:absolute;width:9144;height:91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">
                  <v:imagedata r:id="rId15" o:title=""/>
                </v:shape>
                <v:shape id="Picture 1758" o:spid="_x0000_s1028" type="#_x0000_t75" style="position:absolute;width:9144;height:91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">
                  <v:imagedata r:id="rId15" o:title=""/>
                </v:shape>
                <v:shape id="Picture 1760" o:spid="_x0000_s1029" type="#_x0000_t75" style="position:absolute;left:9144;width:18288;height:91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">
                  <v:imagedata r:id="rId23" o:title=""/>
                </v:shape>
                <v:shape id="Picture 1762" o:spid="_x0000_s1030" type="#_x0000_t75" style="position:absolute;left:27432;width:18288;height:91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">
                  <v:imagedata r:id="rId23" o:title=""/>
                </v:shape>
                <v:shape id="Picture 1764" o:spid="_x0000_s1031" type="#_x0000_t75" style="position:absolute;left:45720;width:9144;height:91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">
                  <v:imagedata r:id="rId18" o:title=""/>
                </v:shape>
                <v:shape id="Picture 1766" o:spid="_x0000_s1032" type="#_x0000_t75" style="position:absolute;left:54864;width:9144;height:91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">
                  <v:imagedata r:id="rId15" o:title=""/>
                </v:shape>
                <v:shape id="Picture 1768" o:spid="_x0000_s1033" type="#_x0000_t75" style="position:absolute;left:54864;width:9144;height:91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">
                  <v:imagedata r:id="rId15" o:title=""/>
                </v:shape>
                <v:shape id="Picture 1770" o:spid="_x0000_s1034" type="#_x0000_t75" style="position:absolute;top:9144;width:9144;height:182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">
                  <v:imagedata r:id="rId17" o:title=""/>
                </v:shape>
                <v:shape id="Picture 1772" o:spid="_x0000_s1035" type="#_x0000_t75" style="position:absolute;top:27432;width:9144;height:182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">
                  <v:imagedata r:id="rId17" o:title=""/>
                </v:shape>
                <v:shape id="Picture 1774" o:spid="_x0000_s1036" type="#_x0000_t75" style="position:absolute;top:45720;width:9144;height:182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">
                  <v:imagedata r:id="rId16" o:title=""/>
                </v:shape>
                <v:shape id="Picture 1776" o:spid="_x0000_s1037" type="#_x0000_t75" style="position:absolute;top:64008;width:9144;height:182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">
                  <v:imagedata r:id="rId16" o:title=""/>
                </v:shape>
                <v:shape id="Picture 1778" o:spid="_x0000_s1038" type="#_x0000_t75" style="position:absolute;top:82296;width:9144;height:182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">
                  <v:imagedata r:id="rId16" o:title=""/>
                </v:shape>
                <v:shape id="Picture 1780" o:spid="_x0000_s1039" type="#_x0000_t75" style="position:absolute;top:100584;width:9144;height:182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">
                  <v:imagedata r:id="rId16" o:title=""/>
                </v:shape>
                <v:shape id="Picture 1782" o:spid="_x0000_s1040" type="#_x0000_t75" style="position:absolute;top:118872;width:9144;height:182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">
                  <v:imagedata r:id="rId16" o:title=""/>
                </v:shape>
                <v:shape id="Picture 1784" o:spid="_x0000_s1041" type="#_x0000_t75" style="position:absolute;top:137160;width:9144;height:182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">
                  <v:imagedata r:id="rId16" o:title=""/>
                </v:shape>
                <v:shape id="Picture 1786" o:spid="_x0000_s1042" type="#_x0000_t75" style="position:absolute;top:155448;width:9144;height:182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">
                  <v:imagedata r:id="rId16" o:title=""/>
                </v:shape>
                <v:shape id="Picture 1788" o:spid="_x0000_s1043" type="#_x0000_t75" style="position:absolute;top:173736;width:9144;height:182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">
                  <v:imagedata r:id="rId16" o:title=""/>
                </v:shape>
                <v:shape id="Picture 1792" o:spid="_x0000_s1044" type="#_x0000_t75" style="position:absolute;left:54864;top:9144;width:9144;height:182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">
                  <v:imagedata r:id="rId16" o:title=""/>
                </v:shape>
                <v:shape id="Picture 1794" o:spid="_x0000_s1045" type="#_x0000_t75" style="position:absolute;left:54864;top:27432;width:9144;height:182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">
                  <v:imagedata r:id="rId16" o:title=""/>
                </v:shape>
                <v:shape id="Picture 1796" o:spid="_x0000_s1046" type="#_x0000_t75" style="position:absolute;left:54864;top:45720;width:9144;height:182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">
                  <v:imagedata r:id="rId17" o:title=""/>
                </v:shape>
                <v:shape id="Picture 1798" o:spid="_x0000_s1047" type="#_x0000_t75" style="position:absolute;left:54864;top:64008;width:9144;height:182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">
                  <v:imagedata r:id="rId17" o:title=""/>
                </v:shape>
                <v:shape id="Picture 1800" o:spid="_x0000_s1048" type="#_x0000_t75" style="position:absolute;left:54864;top:82296;width:9144;height:182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">
                  <v:imagedata r:id="rId17" o:title=""/>
                </v:shape>
                <v:shape id="Picture 1802" o:spid="_x0000_s1049" type="#_x0000_t75" style="position:absolute;left:54864;top:100584;width:9144;height:182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">
                  <v:imagedata r:id="rId17" o:title=""/>
                </v:shape>
                <v:shape id="Picture 1804" o:spid="_x0000_s1050" type="#_x0000_t75" style="position:absolute;left:54864;top:118872;width:9144;height:182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">
                  <v:imagedata r:id="rId17" o:title=""/>
                </v:shape>
                <v:shape id="Picture 1806" o:spid="_x0000_s1051" type="#_x0000_t75" style="position:absolute;left:54864;top:137160;width:9144;height:182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">
                  <v:imagedata r:id="rId17" o:title=""/>
                </v:shape>
                <v:shape id="Picture 1808" o:spid="_x0000_s1052" type="#_x0000_t75" style="position:absolute;left:54864;top:155448;width:9144;height:182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">
                  <v:imagedata r:id="rId16" o:title=""/>
                </v:shape>
                <v:shape id="Picture 1810" o:spid="_x0000_s1053" type="#_x0000_t75" style="position:absolute;left:54864;top:173736;width:9144;height:182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">
                  <v:imagedata r:id="rId16" o:title=""/>
                </v:shape>
              </v:group>
            </w:pict>
          </mc:Fallback>
        </mc:AlternateContent>
      </w:r>
      <w:r w:rsidRPr="005F6E22">
        <w:rPr>
          <w:rFonts w:ascii="Times New Roman" w:hAnsi="Times New Roman" w:cs="Times New Roman"/>
          <w:sz w:val="24"/>
          <w:szCs w:val="24"/>
        </w:rPr>
        <w:t xml:space="preserve">data transmiterii anunțului de licitație către instituțiile abilitate, în vederea publicării. </w:t>
      </w:r>
    </w:p>
    <w:p w14:paraId="1D416650" w14:textId="77777777" w:rsidR="00E11CB4" w:rsidRPr="005F6E22" w:rsidRDefault="00E11CB4" w:rsidP="00E11CB4">
      <w:pPr>
        <w:numPr>
          <w:ilvl w:val="1"/>
          <w:numId w:val="17"/>
        </w:numPr>
        <w:tabs>
          <w:tab w:val="left" w:pos="567"/>
        </w:tabs>
        <w:spacing w:before="120" w:after="120" w:line="247" w:lineRule="auto"/>
        <w:ind w:left="0"/>
        <w:jc w:val="both"/>
        <w:rPr>
          <w:rFonts w:ascii="Times New Roman" w:hAnsi="Times New Roman" w:cs="Times New Roman"/>
          <w:sz w:val="24"/>
          <w:szCs w:val="24"/>
        </w:rPr>
      </w:pPr>
      <w:r w:rsidRPr="005F6E22">
        <w:rPr>
          <w:rFonts w:ascii="Times New Roman" w:hAnsi="Times New Roman" w:cs="Times New Roman"/>
          <w:sz w:val="24"/>
          <w:szCs w:val="24"/>
        </w:rPr>
        <w:t xml:space="preserve">Anunțul de licitație se trimite spre publicare cu cel puțin 20 de zile calendaristice înainte de data-limită pentru depunerea ofertelor. </w:t>
      </w:r>
    </w:p>
    <w:p w14:paraId="70FEC4D4" w14:textId="77777777" w:rsidR="00E11CB4" w:rsidRPr="005F6E22" w:rsidRDefault="00E11CB4" w:rsidP="00E11CB4">
      <w:pPr>
        <w:numPr>
          <w:ilvl w:val="1"/>
          <w:numId w:val="17"/>
        </w:numPr>
        <w:tabs>
          <w:tab w:val="left" w:pos="567"/>
        </w:tabs>
        <w:spacing w:before="120" w:after="120" w:line="247" w:lineRule="auto"/>
        <w:ind w:left="0"/>
        <w:jc w:val="both"/>
        <w:rPr>
          <w:rFonts w:ascii="Times New Roman" w:hAnsi="Times New Roman" w:cs="Times New Roman"/>
          <w:sz w:val="24"/>
          <w:szCs w:val="24"/>
        </w:rPr>
      </w:pPr>
      <w:r w:rsidRPr="005F6E22">
        <w:rPr>
          <w:rFonts w:ascii="Times New Roman" w:hAnsi="Times New Roman" w:cs="Times New Roman"/>
          <w:sz w:val="24"/>
          <w:szCs w:val="24"/>
        </w:rPr>
        <w:t xml:space="preserve">Persoanele interesate pot obține documentația de atribuire în baza unei solicitări adresate în acest sens pe suport de hârtie. </w:t>
      </w:r>
    </w:p>
    <w:p w14:paraId="78D1FAF0" w14:textId="77777777" w:rsidR="00E11CB4" w:rsidRPr="005F6E22" w:rsidRDefault="00E11CB4" w:rsidP="00E11CB4">
      <w:pPr>
        <w:numPr>
          <w:ilvl w:val="1"/>
          <w:numId w:val="17"/>
        </w:numPr>
        <w:tabs>
          <w:tab w:val="left" w:pos="567"/>
        </w:tabs>
        <w:spacing w:before="120" w:after="120" w:line="247" w:lineRule="auto"/>
        <w:ind w:left="0"/>
        <w:jc w:val="both"/>
        <w:rPr>
          <w:rFonts w:ascii="Times New Roman" w:hAnsi="Times New Roman" w:cs="Times New Roman"/>
          <w:sz w:val="24"/>
          <w:szCs w:val="24"/>
        </w:rPr>
      </w:pPr>
      <w:r w:rsidRPr="005F6E22">
        <w:rPr>
          <w:rFonts w:ascii="Times New Roman" w:hAnsi="Times New Roman" w:cs="Times New Roman"/>
          <w:sz w:val="24"/>
          <w:szCs w:val="24"/>
        </w:rPr>
        <w:t xml:space="preserve">Autoritatea contractantă - Comuna </w:t>
      </w:r>
      <w:r>
        <w:rPr>
          <w:rFonts w:ascii="Times New Roman" w:hAnsi="Times New Roman" w:cs="Times New Roman"/>
          <w:sz w:val="24"/>
          <w:szCs w:val="24"/>
        </w:rPr>
        <w:t>SOLESTI</w:t>
      </w:r>
      <w:r w:rsidRPr="005F6E22">
        <w:rPr>
          <w:rFonts w:ascii="Times New Roman" w:hAnsi="Times New Roman" w:cs="Times New Roman"/>
          <w:sz w:val="24"/>
          <w:szCs w:val="24"/>
        </w:rPr>
        <w:t>, are obligația de a pune la dispoziția persoanelor interesate documentația de atribuire conform pct</w:t>
      </w:r>
      <w:r w:rsidRPr="005F6E22">
        <w:rPr>
          <w:rFonts w:ascii="Times New Roman" w:eastAsia="Times New Roman" w:hAnsi="Times New Roman" w:cs="Times New Roman"/>
          <w:sz w:val="24"/>
          <w:szCs w:val="24"/>
        </w:rPr>
        <w:t xml:space="preserve">. </w:t>
      </w:r>
      <w:r w:rsidRPr="005F6E22">
        <w:rPr>
          <w:rFonts w:ascii="Times New Roman" w:eastAsia="Times New Roman" w:hAnsi="Times New Roman" w:cs="Times New Roman"/>
          <w:b/>
          <w:sz w:val="24"/>
          <w:szCs w:val="24"/>
        </w:rPr>
        <w:t>1.4</w:t>
      </w:r>
      <w:r w:rsidRPr="005F6E22">
        <w:rPr>
          <w:rFonts w:ascii="Times New Roman" w:eastAsia="Times New Roman" w:hAnsi="Times New Roman" w:cs="Times New Roman"/>
          <w:sz w:val="24"/>
          <w:szCs w:val="24"/>
        </w:rPr>
        <w:t xml:space="preserve">, </w:t>
      </w:r>
      <w:r w:rsidRPr="005F6E22">
        <w:rPr>
          <w:rFonts w:ascii="Times New Roman" w:hAnsi="Times New Roman" w:cs="Times New Roman"/>
          <w:sz w:val="24"/>
          <w:szCs w:val="24"/>
        </w:rPr>
        <w:t xml:space="preserve">contra cost – prin achitarea sumei de </w:t>
      </w:r>
      <w:r w:rsidRPr="005F6E22">
        <w:rPr>
          <w:rFonts w:ascii="Times New Roman" w:hAnsi="Times New Roman" w:cs="Times New Roman"/>
          <w:b/>
          <w:bCs/>
          <w:sz w:val="24"/>
          <w:szCs w:val="24"/>
        </w:rPr>
        <w:t>50 lei.</w:t>
      </w:r>
      <w:r w:rsidRPr="005F6E22">
        <w:rPr>
          <w:rFonts w:ascii="Times New Roman" w:hAnsi="Times New Roman" w:cs="Times New Roman"/>
          <w:sz w:val="24"/>
          <w:szCs w:val="24"/>
        </w:rPr>
        <w:t xml:space="preserve"> </w:t>
      </w:r>
    </w:p>
    <w:p w14:paraId="2A94C831" w14:textId="77777777" w:rsidR="00E11CB4" w:rsidRPr="005F6E22" w:rsidRDefault="00E11CB4" w:rsidP="00E11CB4">
      <w:pPr>
        <w:numPr>
          <w:ilvl w:val="1"/>
          <w:numId w:val="17"/>
        </w:numPr>
        <w:tabs>
          <w:tab w:val="left" w:pos="567"/>
        </w:tabs>
        <w:spacing w:before="120" w:after="120" w:line="247" w:lineRule="auto"/>
        <w:ind w:left="0"/>
        <w:jc w:val="both"/>
        <w:rPr>
          <w:rFonts w:ascii="Times New Roman" w:hAnsi="Times New Roman" w:cs="Times New Roman"/>
          <w:sz w:val="24"/>
          <w:szCs w:val="24"/>
        </w:rPr>
      </w:pPr>
      <w:r w:rsidRPr="005F6E22">
        <w:rPr>
          <w:rFonts w:ascii="Times New Roman" w:hAnsi="Times New Roman" w:cs="Times New Roman"/>
          <w:sz w:val="24"/>
          <w:szCs w:val="24"/>
        </w:rPr>
        <w:t>În cazul prevăzut la pct.</w:t>
      </w:r>
      <w:r w:rsidRPr="005F6E22">
        <w:rPr>
          <w:rFonts w:ascii="Times New Roman" w:eastAsia="Times New Roman" w:hAnsi="Times New Roman" w:cs="Times New Roman"/>
          <w:sz w:val="24"/>
          <w:szCs w:val="24"/>
        </w:rPr>
        <w:t xml:space="preserve"> </w:t>
      </w:r>
      <w:r w:rsidRPr="005F6E22">
        <w:rPr>
          <w:rFonts w:ascii="Times New Roman" w:eastAsia="Times New Roman" w:hAnsi="Times New Roman" w:cs="Times New Roman"/>
          <w:b/>
          <w:sz w:val="24"/>
          <w:szCs w:val="24"/>
        </w:rPr>
        <w:t>1.5</w:t>
      </w:r>
      <w:r w:rsidRPr="005F6E22">
        <w:rPr>
          <w:rFonts w:ascii="Times New Roman" w:eastAsia="Times New Roman" w:hAnsi="Times New Roman" w:cs="Times New Roman"/>
          <w:sz w:val="24"/>
          <w:szCs w:val="24"/>
        </w:rPr>
        <w:t xml:space="preserve">. </w:t>
      </w:r>
      <w:r w:rsidRPr="005F6E22">
        <w:rPr>
          <w:rFonts w:ascii="Times New Roman" w:hAnsi="Times New Roman" w:cs="Times New Roman"/>
          <w:sz w:val="24"/>
          <w:szCs w:val="24"/>
        </w:rPr>
        <w:t xml:space="preserve">AUTORITATEA CONTRACTANTĂ- Comuna </w:t>
      </w:r>
      <w:r>
        <w:rPr>
          <w:rFonts w:ascii="Times New Roman" w:hAnsi="Times New Roman" w:cs="Times New Roman"/>
          <w:sz w:val="24"/>
          <w:szCs w:val="24"/>
        </w:rPr>
        <w:t>SOLESTI</w:t>
      </w:r>
      <w:r w:rsidRPr="005F6E22">
        <w:rPr>
          <w:rFonts w:ascii="Times New Roman" w:hAnsi="Times New Roman" w:cs="Times New Roman"/>
          <w:sz w:val="24"/>
          <w:szCs w:val="24"/>
        </w:rPr>
        <w:t xml:space="preserve"> are obligația de a pune documentația de atribuire la dispoziția persoanei interesate cât mai repede posibil, într-o perioadă care nu trebuie să depășească 5 zile lucrătoare de la primirea unei solicitări din partea acesteia. </w:t>
      </w:r>
    </w:p>
    <w:p w14:paraId="28D0D525" w14:textId="77777777" w:rsidR="00E11CB4" w:rsidRPr="005F6E22" w:rsidRDefault="00E11CB4" w:rsidP="00E11CB4">
      <w:pPr>
        <w:numPr>
          <w:ilvl w:val="1"/>
          <w:numId w:val="17"/>
        </w:numPr>
        <w:tabs>
          <w:tab w:val="left" w:pos="567"/>
        </w:tabs>
        <w:spacing w:before="120" w:after="120" w:line="247" w:lineRule="auto"/>
        <w:ind w:left="0"/>
        <w:jc w:val="both"/>
        <w:rPr>
          <w:rFonts w:ascii="Times New Roman" w:hAnsi="Times New Roman" w:cs="Times New Roman"/>
          <w:sz w:val="24"/>
          <w:szCs w:val="24"/>
        </w:rPr>
      </w:pPr>
      <w:r w:rsidRPr="005F6E22">
        <w:rPr>
          <w:rFonts w:ascii="Times New Roman" w:hAnsi="Times New Roman" w:cs="Times New Roman"/>
          <w:sz w:val="24"/>
          <w:szCs w:val="24"/>
        </w:rPr>
        <w:t xml:space="preserve">Persoana interesată are obligația de a depune diligențele necesare, astfel încât respectarea de către AUTORITATEA CONTRACTANTĂ- Comuna </w:t>
      </w:r>
      <w:r>
        <w:rPr>
          <w:rFonts w:ascii="Times New Roman" w:hAnsi="Times New Roman" w:cs="Times New Roman"/>
          <w:sz w:val="24"/>
          <w:szCs w:val="24"/>
        </w:rPr>
        <w:t>SOLESTI</w:t>
      </w:r>
      <w:r w:rsidRPr="005F6E22">
        <w:rPr>
          <w:rFonts w:ascii="Times New Roman" w:hAnsi="Times New Roman" w:cs="Times New Roman"/>
          <w:sz w:val="24"/>
          <w:szCs w:val="24"/>
        </w:rPr>
        <w:t xml:space="preserve"> a perioadei prevăzute pct.</w:t>
      </w:r>
      <w:r w:rsidRPr="005F6E22">
        <w:rPr>
          <w:rFonts w:ascii="Times New Roman" w:eastAsia="Times New Roman" w:hAnsi="Times New Roman" w:cs="Times New Roman"/>
          <w:sz w:val="24"/>
          <w:szCs w:val="24"/>
        </w:rPr>
        <w:t xml:space="preserve"> </w:t>
      </w:r>
      <w:r w:rsidRPr="005F6E22">
        <w:rPr>
          <w:rFonts w:ascii="Times New Roman" w:eastAsia="Times New Roman" w:hAnsi="Times New Roman" w:cs="Times New Roman"/>
          <w:b/>
          <w:sz w:val="24"/>
          <w:szCs w:val="24"/>
        </w:rPr>
        <w:t xml:space="preserve">1.6. </w:t>
      </w:r>
      <w:r w:rsidRPr="005F6E22">
        <w:rPr>
          <w:rFonts w:ascii="Times New Roman" w:hAnsi="Times New Roman" w:cs="Times New Roman"/>
          <w:sz w:val="24"/>
          <w:szCs w:val="24"/>
        </w:rPr>
        <w:t xml:space="preserve">să nu conducă la situația în care documentația de atribuire să fie pusă la dispoziția sa, cu mai puțin de 5 zile lucrătoare înainte de data-limită pentru depunerea ofertelor. </w:t>
      </w:r>
    </w:p>
    <w:p w14:paraId="6E8DC202" w14:textId="77777777" w:rsidR="00E11CB4" w:rsidRPr="005F6E22" w:rsidRDefault="00E11CB4" w:rsidP="00E11CB4">
      <w:pPr>
        <w:numPr>
          <w:ilvl w:val="1"/>
          <w:numId w:val="17"/>
        </w:numPr>
        <w:tabs>
          <w:tab w:val="left" w:pos="567"/>
        </w:tabs>
        <w:spacing w:before="120" w:after="120" w:line="247" w:lineRule="auto"/>
        <w:ind w:left="0"/>
        <w:jc w:val="both"/>
        <w:rPr>
          <w:rFonts w:ascii="Times New Roman" w:hAnsi="Times New Roman" w:cs="Times New Roman"/>
          <w:sz w:val="24"/>
          <w:szCs w:val="24"/>
        </w:rPr>
      </w:pPr>
      <w:r w:rsidRPr="005F6E22">
        <w:rPr>
          <w:rFonts w:ascii="Times New Roman" w:hAnsi="Times New Roman" w:cs="Times New Roman"/>
          <w:sz w:val="24"/>
          <w:szCs w:val="24"/>
        </w:rPr>
        <w:t xml:space="preserve">Persoana interesată are dreptul de a solicita clarificări privind documentația de atribuire. </w:t>
      </w:r>
    </w:p>
    <w:p w14:paraId="4F58B133" w14:textId="77777777" w:rsidR="00E11CB4" w:rsidRPr="005F6E22" w:rsidRDefault="00E11CB4" w:rsidP="00E11CB4">
      <w:pPr>
        <w:numPr>
          <w:ilvl w:val="1"/>
          <w:numId w:val="17"/>
        </w:numPr>
        <w:tabs>
          <w:tab w:val="left" w:pos="567"/>
        </w:tabs>
        <w:spacing w:before="120" w:after="120" w:line="247" w:lineRule="auto"/>
        <w:ind w:left="0"/>
        <w:jc w:val="both"/>
        <w:rPr>
          <w:rFonts w:ascii="Times New Roman" w:hAnsi="Times New Roman" w:cs="Times New Roman"/>
          <w:sz w:val="24"/>
          <w:szCs w:val="24"/>
        </w:rPr>
      </w:pPr>
      <w:r w:rsidRPr="005F6E22">
        <w:rPr>
          <w:rFonts w:ascii="Times New Roman" w:hAnsi="Times New Roman" w:cs="Times New Roman"/>
          <w:sz w:val="24"/>
          <w:szCs w:val="24"/>
        </w:rPr>
        <w:t xml:space="preserve">AUTORITATEA CONTRACTANTĂ - Comuna </w:t>
      </w:r>
      <w:r>
        <w:rPr>
          <w:rFonts w:ascii="Times New Roman" w:hAnsi="Times New Roman" w:cs="Times New Roman"/>
          <w:sz w:val="24"/>
          <w:szCs w:val="24"/>
        </w:rPr>
        <w:t>SOLESTI</w:t>
      </w:r>
      <w:r w:rsidRPr="005F6E22">
        <w:rPr>
          <w:rFonts w:ascii="Times New Roman" w:hAnsi="Times New Roman" w:cs="Times New Roman"/>
          <w:sz w:val="24"/>
          <w:szCs w:val="24"/>
        </w:rPr>
        <w:t xml:space="preserve"> are obligația de a răspunde în mod clar, complet și fără ambiguități, la orice clarificare solicitată, într-o perioadă care nu trebuie să depășească 5 zile lucrătoare de </w:t>
      </w:r>
      <w:r w:rsidRPr="005F6E22">
        <w:rPr>
          <w:rFonts w:ascii="Times New Roman" w:hAnsi="Times New Roman" w:cs="Times New Roman"/>
          <w:b/>
          <w:bCs/>
          <w:sz w:val="24"/>
          <w:szCs w:val="24"/>
        </w:rPr>
        <w:t>la</w:t>
      </w:r>
      <w:r w:rsidRPr="005F6E22">
        <w:rPr>
          <w:rFonts w:ascii="Times New Roman" w:hAnsi="Times New Roman" w:cs="Times New Roman"/>
          <w:sz w:val="24"/>
          <w:szCs w:val="24"/>
        </w:rPr>
        <w:t xml:space="preserve"> primirea unei astfel de solicitări. </w:t>
      </w:r>
    </w:p>
    <w:p w14:paraId="1892CFB7" w14:textId="77777777" w:rsidR="00E11CB4" w:rsidRPr="005F6E22" w:rsidRDefault="00E11CB4" w:rsidP="00E11CB4">
      <w:pPr>
        <w:numPr>
          <w:ilvl w:val="1"/>
          <w:numId w:val="17"/>
        </w:numPr>
        <w:tabs>
          <w:tab w:val="left" w:pos="567"/>
        </w:tabs>
        <w:spacing w:before="120" w:after="120" w:line="247" w:lineRule="auto"/>
        <w:ind w:left="0"/>
        <w:jc w:val="both"/>
        <w:rPr>
          <w:rFonts w:ascii="Times New Roman" w:hAnsi="Times New Roman" w:cs="Times New Roman"/>
          <w:sz w:val="24"/>
          <w:szCs w:val="24"/>
        </w:rPr>
      </w:pPr>
      <w:r w:rsidRPr="005F6E22">
        <w:rPr>
          <w:rFonts w:ascii="Times New Roman" w:hAnsi="Times New Roman" w:cs="Times New Roman"/>
          <w:sz w:val="24"/>
          <w:szCs w:val="24"/>
        </w:rPr>
        <w:t xml:space="preserve"> AUTORITATEA CONTRACTANTĂ -  Comuna </w:t>
      </w:r>
      <w:r>
        <w:rPr>
          <w:rFonts w:ascii="Times New Roman" w:hAnsi="Times New Roman" w:cs="Times New Roman"/>
          <w:sz w:val="24"/>
          <w:szCs w:val="24"/>
        </w:rPr>
        <w:t>SOLESTI</w:t>
      </w:r>
      <w:r w:rsidRPr="005F6E22">
        <w:rPr>
          <w:rFonts w:ascii="Times New Roman" w:hAnsi="Times New Roman" w:cs="Times New Roman"/>
          <w:sz w:val="24"/>
          <w:szCs w:val="24"/>
        </w:rPr>
        <w:t xml:space="preserve"> are obligația de a transmite răspunsurile însoțite de întrebările aferente către toate persoanele interesate care au obținut, în condițiile prezentei secțiuni, documentația de atribuire, luând măsuri pentru a nu dezvălui identitatea celui care a solicitat clarificările respective. </w:t>
      </w:r>
    </w:p>
    <w:p w14:paraId="53375F52" w14:textId="77777777" w:rsidR="00E11CB4" w:rsidRPr="005F6E22" w:rsidRDefault="00E11CB4" w:rsidP="00E11CB4">
      <w:pPr>
        <w:numPr>
          <w:ilvl w:val="1"/>
          <w:numId w:val="17"/>
        </w:numPr>
        <w:tabs>
          <w:tab w:val="left" w:pos="567"/>
        </w:tabs>
        <w:spacing w:before="120" w:after="120" w:line="247" w:lineRule="auto"/>
        <w:ind w:left="0"/>
        <w:jc w:val="both"/>
        <w:rPr>
          <w:rFonts w:ascii="Times New Roman" w:hAnsi="Times New Roman" w:cs="Times New Roman"/>
          <w:sz w:val="24"/>
          <w:szCs w:val="24"/>
        </w:rPr>
      </w:pPr>
      <w:r w:rsidRPr="005F6E22">
        <w:rPr>
          <w:rFonts w:ascii="Times New Roman" w:hAnsi="Times New Roman" w:cs="Times New Roman"/>
          <w:sz w:val="24"/>
          <w:szCs w:val="24"/>
        </w:rPr>
        <w:t xml:space="preserve"> Fără a aduce atingere prevederilor pct.</w:t>
      </w:r>
      <w:r w:rsidRPr="005F6E22">
        <w:rPr>
          <w:rFonts w:ascii="Times New Roman" w:eastAsia="Times New Roman" w:hAnsi="Times New Roman" w:cs="Times New Roman"/>
          <w:sz w:val="24"/>
          <w:szCs w:val="24"/>
        </w:rPr>
        <w:t xml:space="preserve"> </w:t>
      </w:r>
      <w:r w:rsidRPr="005F6E22">
        <w:rPr>
          <w:rFonts w:ascii="Times New Roman" w:eastAsia="Times New Roman" w:hAnsi="Times New Roman" w:cs="Times New Roman"/>
          <w:b/>
          <w:sz w:val="24"/>
          <w:szCs w:val="24"/>
        </w:rPr>
        <w:t>1 .9</w:t>
      </w:r>
      <w:r w:rsidRPr="005F6E22">
        <w:rPr>
          <w:rFonts w:ascii="Times New Roman" w:eastAsia="Times New Roman" w:hAnsi="Times New Roman" w:cs="Times New Roman"/>
          <w:sz w:val="24"/>
          <w:szCs w:val="24"/>
        </w:rPr>
        <w:t xml:space="preserve">, </w:t>
      </w:r>
      <w:r w:rsidRPr="005F6E22">
        <w:rPr>
          <w:rFonts w:ascii="Times New Roman" w:hAnsi="Times New Roman" w:cs="Times New Roman"/>
          <w:sz w:val="24"/>
          <w:szCs w:val="24"/>
        </w:rPr>
        <w:t xml:space="preserve">Autoritatea contractantă - Comuna </w:t>
      </w:r>
      <w:r>
        <w:rPr>
          <w:rFonts w:ascii="Times New Roman" w:hAnsi="Times New Roman" w:cs="Times New Roman"/>
          <w:sz w:val="24"/>
          <w:szCs w:val="24"/>
        </w:rPr>
        <w:t>SOLESTI</w:t>
      </w:r>
      <w:r w:rsidRPr="005F6E22">
        <w:rPr>
          <w:rFonts w:ascii="Times New Roman" w:hAnsi="Times New Roman" w:cs="Times New Roman"/>
          <w:sz w:val="24"/>
          <w:szCs w:val="24"/>
        </w:rPr>
        <w:t xml:space="preserve"> are obligația de a transmite răspunsul la orice clarificare cu cel puțin 5 zile lucrătoare înainte de data-limită pentru depunerea ofertelor. </w:t>
      </w:r>
    </w:p>
    <w:p w14:paraId="0E509D57" w14:textId="77777777" w:rsidR="00E11CB4" w:rsidRPr="005F6E22" w:rsidRDefault="00E11CB4" w:rsidP="00E11CB4">
      <w:pPr>
        <w:numPr>
          <w:ilvl w:val="1"/>
          <w:numId w:val="17"/>
        </w:numPr>
        <w:tabs>
          <w:tab w:val="left" w:pos="567"/>
        </w:tabs>
        <w:spacing w:before="120" w:after="120" w:line="247" w:lineRule="auto"/>
        <w:ind w:left="0"/>
        <w:jc w:val="both"/>
        <w:rPr>
          <w:rFonts w:ascii="Times New Roman" w:hAnsi="Times New Roman" w:cs="Times New Roman"/>
          <w:sz w:val="24"/>
          <w:szCs w:val="24"/>
        </w:rPr>
      </w:pPr>
      <w:r w:rsidRPr="005F6E22">
        <w:rPr>
          <w:rFonts w:ascii="Times New Roman" w:hAnsi="Times New Roman" w:cs="Times New Roman"/>
          <w:sz w:val="24"/>
          <w:szCs w:val="24"/>
        </w:rPr>
        <w:t xml:space="preserve"> În cazul în care solicitarea de clarificare nu a fost transmisă în timp util, punând astfel AUTORITATEA CONTRACTANTĂ– Comuna </w:t>
      </w:r>
      <w:r>
        <w:rPr>
          <w:rFonts w:ascii="Times New Roman" w:hAnsi="Times New Roman" w:cs="Times New Roman"/>
          <w:sz w:val="24"/>
          <w:szCs w:val="24"/>
        </w:rPr>
        <w:t>SOLESTI</w:t>
      </w:r>
      <w:r w:rsidRPr="005F6E22">
        <w:rPr>
          <w:rFonts w:ascii="Times New Roman" w:hAnsi="Times New Roman" w:cs="Times New Roman"/>
          <w:sz w:val="24"/>
          <w:szCs w:val="24"/>
        </w:rPr>
        <w:t xml:space="preserve"> în imposibilitatea de a respecta termenul prevăzut la pct. </w:t>
      </w:r>
      <w:r w:rsidRPr="005F6E22">
        <w:rPr>
          <w:rFonts w:ascii="Times New Roman" w:eastAsia="Times New Roman" w:hAnsi="Times New Roman" w:cs="Times New Roman"/>
          <w:b/>
          <w:sz w:val="24"/>
          <w:szCs w:val="24"/>
        </w:rPr>
        <w:t>1.11</w:t>
      </w:r>
      <w:r w:rsidRPr="005F6E22">
        <w:rPr>
          <w:rFonts w:ascii="Times New Roman" w:eastAsia="Times New Roman" w:hAnsi="Times New Roman" w:cs="Times New Roman"/>
          <w:sz w:val="24"/>
          <w:szCs w:val="24"/>
        </w:rPr>
        <w:t xml:space="preserve">, </w:t>
      </w:r>
      <w:r w:rsidRPr="005F6E22">
        <w:rPr>
          <w:rFonts w:ascii="Times New Roman" w:hAnsi="Times New Roman" w:cs="Times New Roman"/>
          <w:sz w:val="24"/>
          <w:szCs w:val="24"/>
        </w:rPr>
        <w:t>acesta din urmă are totuși obligația de a răspunde la solicitarea de clarificare, în măsura în care perioada necesară pentru elaborarea și transmiterea răspunsului face posibilă primirea acestuia, de către persoanele interesate înainte de data-limită de depunere a ofertelor.</w:t>
      </w:r>
    </w:p>
    <w:p w14:paraId="45B0D032" w14:textId="77777777" w:rsidR="00E11CB4" w:rsidRPr="005F6E22" w:rsidRDefault="00E11CB4" w:rsidP="00E11CB4">
      <w:pPr>
        <w:numPr>
          <w:ilvl w:val="1"/>
          <w:numId w:val="17"/>
        </w:numPr>
        <w:tabs>
          <w:tab w:val="left" w:pos="567"/>
        </w:tabs>
        <w:spacing w:before="120" w:after="120" w:line="247" w:lineRule="auto"/>
        <w:ind w:left="0"/>
        <w:jc w:val="both"/>
        <w:rPr>
          <w:rFonts w:ascii="Times New Roman" w:hAnsi="Times New Roman" w:cs="Times New Roman"/>
          <w:sz w:val="24"/>
          <w:szCs w:val="24"/>
        </w:rPr>
      </w:pPr>
      <w:r w:rsidRPr="005F6E22">
        <w:rPr>
          <w:rFonts w:ascii="Times New Roman" w:hAnsi="Times New Roman" w:cs="Times New Roman"/>
          <w:sz w:val="24"/>
          <w:szCs w:val="24"/>
        </w:rPr>
        <w:lastRenderedPageBreak/>
        <w:t xml:space="preserve"> Procedura de licitație se poate desfășura numai dacă în urma publicării anunțului de licitație au fost depuse cel puțin 2 (două) oferte valabile. </w:t>
      </w:r>
    </w:p>
    <w:p w14:paraId="2B2FF3D8" w14:textId="77777777" w:rsidR="00E11CB4" w:rsidRPr="005F6E22" w:rsidRDefault="00E11CB4" w:rsidP="00E11CB4">
      <w:pPr>
        <w:numPr>
          <w:ilvl w:val="1"/>
          <w:numId w:val="17"/>
        </w:numPr>
        <w:tabs>
          <w:tab w:val="left" w:pos="567"/>
        </w:tabs>
        <w:spacing w:before="120" w:after="120" w:line="247" w:lineRule="auto"/>
        <w:ind w:left="0"/>
        <w:jc w:val="both"/>
        <w:rPr>
          <w:rFonts w:ascii="Times New Roman" w:hAnsi="Times New Roman" w:cs="Times New Roman"/>
          <w:sz w:val="24"/>
          <w:szCs w:val="24"/>
        </w:rPr>
      </w:pPr>
      <w:r w:rsidRPr="005F6E22">
        <w:rPr>
          <w:rFonts w:ascii="Times New Roman" w:hAnsi="Times New Roman" w:cs="Times New Roman"/>
          <w:sz w:val="24"/>
          <w:szCs w:val="24"/>
        </w:rPr>
        <w:t xml:space="preserve"> AUTORITATEA CONTRACTANTĂ– Comuna </w:t>
      </w:r>
      <w:r>
        <w:rPr>
          <w:rFonts w:ascii="Times New Roman" w:hAnsi="Times New Roman" w:cs="Times New Roman"/>
          <w:sz w:val="24"/>
          <w:szCs w:val="24"/>
        </w:rPr>
        <w:t>SOLESTI</w:t>
      </w:r>
      <w:r w:rsidRPr="005F6E22">
        <w:rPr>
          <w:rFonts w:ascii="Times New Roman" w:hAnsi="Times New Roman" w:cs="Times New Roman"/>
          <w:sz w:val="24"/>
          <w:szCs w:val="24"/>
        </w:rPr>
        <w:t xml:space="preserve"> are obligația de a stabili oferta câștigătoare pe baza criteriului/criteriilor de atribuire precizate în documentația de atribuire. </w:t>
      </w:r>
    </w:p>
    <w:p w14:paraId="69AA6B99" w14:textId="77777777" w:rsidR="00E11CB4" w:rsidRPr="005F6E22" w:rsidRDefault="00E11CB4" w:rsidP="00E11CB4">
      <w:pPr>
        <w:spacing w:before="120" w:after="120"/>
        <w:jc w:val="both"/>
        <w:rPr>
          <w:rFonts w:ascii="Times New Roman" w:hAnsi="Times New Roman" w:cs="Times New Roman"/>
          <w:b/>
          <w:bCs/>
          <w:i/>
          <w:iCs/>
          <w:sz w:val="24"/>
          <w:szCs w:val="24"/>
          <w:u w:val="single"/>
        </w:rPr>
      </w:pPr>
      <w:r w:rsidRPr="005F6E22">
        <w:rPr>
          <w:rFonts w:ascii="Times New Roman" w:hAnsi="Times New Roman" w:cs="Times New Roman"/>
          <w:b/>
          <w:bCs/>
          <w:i/>
          <w:iCs/>
          <w:sz w:val="24"/>
          <w:szCs w:val="24"/>
        </w:rPr>
        <w:t xml:space="preserve"> </w:t>
      </w:r>
      <w:r w:rsidRPr="005F6E22">
        <w:rPr>
          <w:rFonts w:ascii="Times New Roman" w:hAnsi="Times New Roman" w:cs="Times New Roman"/>
          <w:b/>
          <w:bCs/>
          <w:i/>
          <w:iCs/>
          <w:sz w:val="24"/>
          <w:szCs w:val="24"/>
          <w:u w:val="single"/>
        </w:rPr>
        <w:t xml:space="preserve">2. Reguli privind oferta </w:t>
      </w:r>
    </w:p>
    <w:p w14:paraId="49EECD62" w14:textId="77777777" w:rsidR="00E11CB4" w:rsidRPr="005F6E22" w:rsidRDefault="00E11CB4" w:rsidP="00E11CB4">
      <w:pPr>
        <w:spacing w:before="120" w:after="120" w:line="247" w:lineRule="auto"/>
        <w:jc w:val="both"/>
        <w:rPr>
          <w:rFonts w:ascii="Times New Roman" w:hAnsi="Times New Roman" w:cs="Times New Roman"/>
          <w:sz w:val="24"/>
          <w:szCs w:val="24"/>
        </w:rPr>
      </w:pPr>
      <w:r w:rsidRPr="005F6E22">
        <w:rPr>
          <w:rFonts w:ascii="Times New Roman" w:eastAsia="Times New Roman" w:hAnsi="Times New Roman" w:cs="Times New Roman"/>
          <w:b/>
          <w:sz w:val="24"/>
          <w:szCs w:val="24"/>
        </w:rPr>
        <w:t>2.1</w:t>
      </w:r>
      <w:r w:rsidRPr="005F6E22">
        <w:rPr>
          <w:rFonts w:ascii="Times New Roman" w:eastAsia="Times New Roman" w:hAnsi="Times New Roman" w:cs="Times New Roman"/>
          <w:sz w:val="24"/>
          <w:szCs w:val="24"/>
        </w:rPr>
        <w:t xml:space="preserve">. </w:t>
      </w:r>
      <w:r w:rsidRPr="005F6E22">
        <w:rPr>
          <w:rFonts w:ascii="Times New Roman" w:hAnsi="Times New Roman" w:cs="Times New Roman"/>
          <w:sz w:val="24"/>
          <w:szCs w:val="24"/>
        </w:rPr>
        <w:t xml:space="preserve">Ofertantul are obligația de a elabora oferta în conformitate cu prevederile documentației de atribuire. </w:t>
      </w:r>
    </w:p>
    <w:p w14:paraId="694A0BA8" w14:textId="77777777" w:rsidR="00E11CB4" w:rsidRPr="005F6E22" w:rsidRDefault="00E11CB4" w:rsidP="00E11CB4">
      <w:pPr>
        <w:spacing w:before="120" w:after="120"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b/>
          <w:sz w:val="24"/>
          <w:szCs w:val="24"/>
        </w:rPr>
        <w:t>2.2</w:t>
      </w:r>
      <w:r w:rsidRPr="005F6E22">
        <w:rPr>
          <w:rFonts w:ascii="Times New Roman" w:eastAsia="Times New Roman" w:hAnsi="Times New Roman" w:cs="Times New Roman"/>
          <w:sz w:val="24"/>
          <w:szCs w:val="24"/>
        </w:rPr>
        <w:t xml:space="preserve">. </w:t>
      </w:r>
      <w:r w:rsidRPr="005F6E22">
        <w:rPr>
          <w:rFonts w:ascii="Times New Roman" w:hAnsi="Times New Roman" w:cs="Times New Roman"/>
          <w:sz w:val="24"/>
          <w:szCs w:val="24"/>
        </w:rPr>
        <w:t>Ofertele se redactează în limba română.</w:t>
      </w:r>
      <w:r w:rsidRPr="005F6E22">
        <w:rPr>
          <w:rFonts w:ascii="Times New Roman" w:eastAsia="Times New Roman" w:hAnsi="Times New Roman" w:cs="Times New Roman"/>
          <w:sz w:val="24"/>
          <w:szCs w:val="24"/>
        </w:rPr>
        <w:t xml:space="preserve"> </w:t>
      </w:r>
    </w:p>
    <w:p w14:paraId="58AE0AD0" w14:textId="77777777" w:rsidR="00E11CB4" w:rsidRPr="005F6E22" w:rsidRDefault="00E11CB4" w:rsidP="00E11CB4">
      <w:pPr>
        <w:spacing w:before="120" w:after="120" w:line="247" w:lineRule="auto"/>
        <w:jc w:val="both"/>
        <w:rPr>
          <w:rFonts w:ascii="Times New Roman" w:hAnsi="Times New Roman" w:cs="Times New Roman"/>
          <w:sz w:val="24"/>
          <w:szCs w:val="24"/>
        </w:rPr>
      </w:pPr>
      <w:r w:rsidRPr="005F6E22">
        <w:rPr>
          <w:rFonts w:ascii="Times New Roman" w:eastAsia="Times New Roman" w:hAnsi="Times New Roman" w:cs="Times New Roman"/>
          <w:b/>
          <w:sz w:val="24"/>
          <w:szCs w:val="24"/>
        </w:rPr>
        <w:t>2.3</w:t>
      </w:r>
      <w:r w:rsidRPr="005F6E22">
        <w:rPr>
          <w:rFonts w:ascii="Times New Roman" w:eastAsia="Times New Roman" w:hAnsi="Times New Roman" w:cs="Times New Roman"/>
          <w:sz w:val="24"/>
          <w:szCs w:val="24"/>
        </w:rPr>
        <w:t xml:space="preserve">. </w:t>
      </w:r>
      <w:r w:rsidRPr="005F6E22">
        <w:rPr>
          <w:rFonts w:ascii="Times New Roman" w:hAnsi="Times New Roman" w:cs="Times New Roman"/>
          <w:sz w:val="24"/>
          <w:szCs w:val="24"/>
        </w:rPr>
        <w:t xml:space="preserve">Ofertele se depun la sediul Autorității contractante - Comuna </w:t>
      </w:r>
      <w:r>
        <w:rPr>
          <w:rFonts w:ascii="Times New Roman" w:hAnsi="Times New Roman" w:cs="Times New Roman"/>
          <w:sz w:val="24"/>
          <w:szCs w:val="24"/>
        </w:rPr>
        <w:t>SOLESTI</w:t>
      </w:r>
      <w:r w:rsidRPr="005F6E22">
        <w:rPr>
          <w:rFonts w:ascii="Times New Roman" w:hAnsi="Times New Roman" w:cs="Times New Roman"/>
          <w:sz w:val="24"/>
          <w:szCs w:val="24"/>
        </w:rPr>
        <w:t>, Județul VASLUI,  care administrează bunul menționat în anunțul de licitație, în două plicuri sigilate, unul exterior și unul interior, care se înregistrează , în ordinea primirii lor, în</w:t>
      </w:r>
      <w:r w:rsidRPr="005F6E22">
        <w:rPr>
          <w:rFonts w:ascii="Times New Roman" w:eastAsia="Times New Roman" w:hAnsi="Times New Roman" w:cs="Times New Roman"/>
          <w:sz w:val="24"/>
          <w:szCs w:val="24"/>
        </w:rPr>
        <w:t xml:space="preserve"> </w:t>
      </w:r>
      <w:r w:rsidRPr="005F6E22">
        <w:rPr>
          <w:rFonts w:ascii="Times New Roman" w:hAnsi="Times New Roman" w:cs="Times New Roman"/>
          <w:b/>
          <w:bCs/>
          <w:sz w:val="24"/>
          <w:szCs w:val="24"/>
        </w:rPr>
        <w:t>Registrul O</w:t>
      </w:r>
      <w:r w:rsidRPr="005F6E22">
        <w:rPr>
          <w:rFonts w:ascii="Times New Roman" w:eastAsia="Times New Roman" w:hAnsi="Times New Roman" w:cs="Times New Roman"/>
          <w:b/>
          <w:sz w:val="24"/>
          <w:szCs w:val="24"/>
        </w:rPr>
        <w:t>ferte</w:t>
      </w:r>
      <w:r w:rsidRPr="005F6E22">
        <w:rPr>
          <w:rFonts w:ascii="Times New Roman" w:eastAsia="Times New Roman" w:hAnsi="Times New Roman" w:cs="Times New Roman"/>
          <w:sz w:val="24"/>
          <w:szCs w:val="24"/>
        </w:rPr>
        <w:t xml:space="preserve">, </w:t>
      </w:r>
      <w:r w:rsidRPr="005F6E22">
        <w:rPr>
          <w:rFonts w:ascii="Times New Roman" w:hAnsi="Times New Roman" w:cs="Times New Roman"/>
          <w:sz w:val="24"/>
          <w:szCs w:val="24"/>
        </w:rPr>
        <w:t xml:space="preserve">precizându-se data și ora. </w:t>
      </w:r>
    </w:p>
    <w:p w14:paraId="27E1C526" w14:textId="77777777" w:rsidR="00E11CB4" w:rsidRPr="005F6E22" w:rsidRDefault="00E11CB4" w:rsidP="00E11CB4">
      <w:pPr>
        <w:spacing w:before="120" w:after="120" w:line="247" w:lineRule="auto"/>
        <w:jc w:val="both"/>
        <w:rPr>
          <w:rFonts w:ascii="Times New Roman" w:hAnsi="Times New Roman" w:cs="Times New Roman"/>
          <w:sz w:val="24"/>
          <w:szCs w:val="24"/>
        </w:rPr>
      </w:pPr>
      <w:r w:rsidRPr="005F6E22">
        <w:rPr>
          <w:rFonts w:ascii="Times New Roman" w:hAnsi="Times New Roman" w:cs="Times New Roman"/>
          <w:sz w:val="24"/>
          <w:szCs w:val="24"/>
        </w:rPr>
        <w:t xml:space="preserve">2.4.Pe plicul exterior se va indica obiectul licitației pentru care este depusă oferta. </w:t>
      </w:r>
    </w:p>
    <w:p w14:paraId="1B5518C0" w14:textId="77777777" w:rsidR="00E11CB4" w:rsidRPr="005F6E22" w:rsidRDefault="00E11CB4" w:rsidP="00E11CB4">
      <w:pPr>
        <w:spacing w:before="120" w:after="120" w:line="247" w:lineRule="auto"/>
        <w:jc w:val="both"/>
        <w:rPr>
          <w:rFonts w:ascii="Times New Roman" w:hAnsi="Times New Roman" w:cs="Times New Roman"/>
          <w:sz w:val="24"/>
          <w:szCs w:val="24"/>
        </w:rPr>
      </w:pPr>
      <w:r w:rsidRPr="005F6E22">
        <w:rPr>
          <w:rFonts w:ascii="Times New Roman" w:hAnsi="Times New Roman" w:cs="Times New Roman"/>
          <w:b/>
          <w:bCs/>
          <w:sz w:val="24"/>
          <w:szCs w:val="24"/>
        </w:rPr>
        <w:t>Plicul exterior va trebui să conțină</w:t>
      </w:r>
      <w:r w:rsidRPr="005F6E22">
        <w:rPr>
          <w:rFonts w:ascii="Times New Roman" w:hAnsi="Times New Roman" w:cs="Times New Roman"/>
          <w:sz w:val="24"/>
          <w:szCs w:val="24"/>
        </w:rPr>
        <w:t xml:space="preserve">: </w:t>
      </w:r>
    </w:p>
    <w:p w14:paraId="2AA33E57" w14:textId="77777777" w:rsidR="00E11CB4" w:rsidRPr="005F6E22" w:rsidRDefault="00E11CB4" w:rsidP="00E11CB4">
      <w:pPr>
        <w:numPr>
          <w:ilvl w:val="0"/>
          <w:numId w:val="18"/>
        </w:numPr>
        <w:tabs>
          <w:tab w:val="left" w:pos="426"/>
        </w:tabs>
        <w:spacing w:before="120" w:after="120" w:line="247" w:lineRule="auto"/>
        <w:ind w:left="0"/>
        <w:jc w:val="both"/>
        <w:rPr>
          <w:rFonts w:ascii="Times New Roman" w:hAnsi="Times New Roman" w:cs="Times New Roman"/>
          <w:sz w:val="24"/>
          <w:szCs w:val="24"/>
        </w:rPr>
      </w:pPr>
      <w:r w:rsidRPr="005F6E22">
        <w:rPr>
          <w:rFonts w:ascii="Times New Roman" w:hAnsi="Times New Roman" w:cs="Times New Roman"/>
          <w:sz w:val="24"/>
          <w:szCs w:val="24"/>
        </w:rPr>
        <w:t xml:space="preserve">o fișă cu informații privind ofertantul (conf. Anexa 2), declarație de participare (conf.  Anexa 1), semnată de ofertant, fără îngroșări, ștersături sau modificări; </w:t>
      </w:r>
    </w:p>
    <w:p w14:paraId="539B591C" w14:textId="77777777" w:rsidR="00E11CB4" w:rsidRPr="005F6E22" w:rsidRDefault="00E11CB4" w:rsidP="00E11CB4">
      <w:pPr>
        <w:numPr>
          <w:ilvl w:val="0"/>
          <w:numId w:val="18"/>
        </w:numPr>
        <w:tabs>
          <w:tab w:val="left" w:pos="426"/>
        </w:tabs>
        <w:spacing w:before="120" w:after="120" w:line="247" w:lineRule="auto"/>
        <w:ind w:left="0"/>
        <w:jc w:val="both"/>
        <w:rPr>
          <w:rFonts w:ascii="Times New Roman" w:hAnsi="Times New Roman" w:cs="Times New Roman"/>
          <w:sz w:val="24"/>
          <w:szCs w:val="24"/>
        </w:rPr>
      </w:pPr>
      <w:r w:rsidRPr="005F6E22">
        <w:rPr>
          <w:rFonts w:ascii="Times New Roman" w:hAnsi="Times New Roman" w:cs="Times New Roman"/>
          <w:sz w:val="24"/>
          <w:szCs w:val="24"/>
        </w:rPr>
        <w:t xml:space="preserve">acte doveditoare privind calitățile și capacitățile ofertanților, conform solicitărilor concedentului AUTORITATEA CONTRACTANTĂ– Comuna </w:t>
      </w:r>
      <w:r>
        <w:rPr>
          <w:rFonts w:ascii="Times New Roman" w:hAnsi="Times New Roman" w:cs="Times New Roman"/>
          <w:sz w:val="24"/>
          <w:szCs w:val="24"/>
        </w:rPr>
        <w:t>SOLESTI</w:t>
      </w:r>
      <w:r w:rsidRPr="005F6E22">
        <w:rPr>
          <w:rFonts w:ascii="Times New Roman" w:hAnsi="Times New Roman" w:cs="Times New Roman"/>
          <w:sz w:val="24"/>
          <w:szCs w:val="24"/>
        </w:rPr>
        <w:t xml:space="preserve">; </w:t>
      </w:r>
    </w:p>
    <w:p w14:paraId="09B66848" w14:textId="77777777" w:rsidR="00E11CB4" w:rsidRPr="00871DED" w:rsidRDefault="00E11CB4" w:rsidP="00E11CB4">
      <w:pPr>
        <w:numPr>
          <w:ilvl w:val="1"/>
          <w:numId w:val="18"/>
        </w:numPr>
        <w:tabs>
          <w:tab w:val="left" w:pos="426"/>
        </w:tabs>
        <w:spacing w:before="120" w:after="120" w:line="247" w:lineRule="auto"/>
        <w:jc w:val="both"/>
        <w:rPr>
          <w:rFonts w:ascii="Times New Roman" w:hAnsi="Times New Roman" w:cs="Times New Roman"/>
          <w:sz w:val="24"/>
          <w:szCs w:val="24"/>
        </w:rPr>
      </w:pPr>
      <w:r w:rsidRPr="005F6E22">
        <w:rPr>
          <w:rFonts w:ascii="Times New Roman" w:hAnsi="Times New Roman" w:cs="Times New Roman"/>
          <w:sz w:val="24"/>
          <w:szCs w:val="24"/>
        </w:rPr>
        <w:t>Taxă contravaloare caiet de sarcini:</w:t>
      </w:r>
      <w:r w:rsidRPr="005F6E22">
        <w:rPr>
          <w:rFonts w:ascii="Times New Roman" w:hAnsi="Times New Roman" w:cs="Times New Roman"/>
          <w:sz w:val="24"/>
          <w:szCs w:val="24"/>
        </w:rPr>
        <w:tab/>
      </w:r>
      <w:r w:rsidRPr="005F6E22">
        <w:rPr>
          <w:rFonts w:ascii="Times New Roman" w:hAnsi="Times New Roman" w:cs="Times New Roman"/>
          <w:sz w:val="24"/>
          <w:szCs w:val="24"/>
        </w:rPr>
        <w:tab/>
      </w:r>
      <w:r w:rsidRPr="00871DED">
        <w:rPr>
          <w:rFonts w:ascii="Times New Roman" w:hAnsi="Times New Roman" w:cs="Times New Roman"/>
          <w:sz w:val="24"/>
          <w:szCs w:val="24"/>
        </w:rPr>
        <w:t>50 lei</w:t>
      </w:r>
    </w:p>
    <w:p w14:paraId="35CB5538" w14:textId="2DCB2F4D" w:rsidR="00E11CB4" w:rsidRPr="00871DED" w:rsidRDefault="00E11CB4" w:rsidP="00E11CB4">
      <w:pPr>
        <w:numPr>
          <w:ilvl w:val="1"/>
          <w:numId w:val="18"/>
        </w:numPr>
        <w:tabs>
          <w:tab w:val="left" w:pos="426"/>
        </w:tabs>
        <w:spacing w:before="120" w:after="120" w:line="247" w:lineRule="auto"/>
        <w:jc w:val="both"/>
        <w:rPr>
          <w:rFonts w:ascii="Times New Roman" w:hAnsi="Times New Roman" w:cs="Times New Roman"/>
          <w:sz w:val="24"/>
          <w:szCs w:val="24"/>
        </w:rPr>
      </w:pPr>
      <w:r w:rsidRPr="00871DED">
        <w:rPr>
          <w:rFonts w:ascii="Times New Roman" w:hAnsi="Times New Roman" w:cs="Times New Roman"/>
          <w:sz w:val="24"/>
          <w:szCs w:val="24"/>
        </w:rPr>
        <w:t>Taxă garanție participare la licitație:</w:t>
      </w:r>
      <w:r w:rsidRPr="00871DED">
        <w:rPr>
          <w:rFonts w:ascii="Times New Roman" w:hAnsi="Times New Roman" w:cs="Times New Roman"/>
          <w:sz w:val="24"/>
          <w:szCs w:val="24"/>
        </w:rPr>
        <w:tab/>
        <w:t xml:space="preserve">        </w:t>
      </w:r>
      <w:r w:rsidR="00871DED" w:rsidRPr="00871DED">
        <w:rPr>
          <w:rFonts w:ascii="Times New Roman" w:hAnsi="Times New Roman"/>
          <w:sz w:val="24"/>
          <w:szCs w:val="24"/>
        </w:rPr>
        <w:t>109</w:t>
      </w:r>
      <w:r w:rsidR="000A578B">
        <w:rPr>
          <w:rFonts w:ascii="Times New Roman" w:hAnsi="Times New Roman"/>
          <w:sz w:val="24"/>
          <w:szCs w:val="24"/>
        </w:rPr>
        <w:t>6</w:t>
      </w:r>
      <w:r w:rsidR="00871DED" w:rsidRPr="00871DED">
        <w:rPr>
          <w:rFonts w:ascii="Times New Roman" w:hAnsi="Times New Roman"/>
          <w:sz w:val="24"/>
          <w:szCs w:val="24"/>
        </w:rPr>
        <w:t xml:space="preserve"> </w:t>
      </w:r>
      <w:r w:rsidRPr="00871DED">
        <w:rPr>
          <w:rFonts w:ascii="Times New Roman" w:hAnsi="Times New Roman" w:cs="Times New Roman"/>
          <w:sz w:val="24"/>
          <w:szCs w:val="24"/>
        </w:rPr>
        <w:t xml:space="preserve">   lei</w:t>
      </w:r>
    </w:p>
    <w:p w14:paraId="54910E9F" w14:textId="193F97E0" w:rsidR="00E11CB4" w:rsidRPr="00871DED" w:rsidRDefault="00E11CB4" w:rsidP="00E11CB4">
      <w:pPr>
        <w:numPr>
          <w:ilvl w:val="1"/>
          <w:numId w:val="18"/>
        </w:numPr>
        <w:tabs>
          <w:tab w:val="left" w:pos="426"/>
        </w:tabs>
        <w:spacing w:before="120" w:after="120" w:line="247" w:lineRule="auto"/>
        <w:jc w:val="both"/>
        <w:rPr>
          <w:rFonts w:ascii="Times New Roman" w:hAnsi="Times New Roman" w:cs="Times New Roman"/>
          <w:sz w:val="24"/>
          <w:szCs w:val="24"/>
        </w:rPr>
      </w:pPr>
      <w:r w:rsidRPr="00871DED">
        <w:rPr>
          <w:rFonts w:ascii="Times New Roman" w:hAnsi="Times New Roman" w:cs="Times New Roman"/>
          <w:sz w:val="24"/>
          <w:szCs w:val="24"/>
        </w:rPr>
        <w:t>Taxă participare la licitație:</w:t>
      </w:r>
      <w:r w:rsidRPr="00871DED">
        <w:rPr>
          <w:rFonts w:ascii="Times New Roman" w:hAnsi="Times New Roman" w:cs="Times New Roman"/>
          <w:sz w:val="24"/>
          <w:szCs w:val="24"/>
        </w:rPr>
        <w:tab/>
      </w:r>
      <w:r w:rsidRPr="00871DED">
        <w:rPr>
          <w:rFonts w:ascii="Times New Roman" w:hAnsi="Times New Roman" w:cs="Times New Roman"/>
          <w:sz w:val="24"/>
          <w:szCs w:val="24"/>
        </w:rPr>
        <w:tab/>
        <w:t xml:space="preserve">       </w:t>
      </w:r>
      <w:r w:rsidR="00871DED" w:rsidRPr="00871DED">
        <w:rPr>
          <w:rFonts w:ascii="Times New Roman" w:hAnsi="Times New Roman"/>
          <w:sz w:val="24"/>
          <w:szCs w:val="24"/>
        </w:rPr>
        <w:t>109</w:t>
      </w:r>
      <w:r w:rsidR="000A578B">
        <w:rPr>
          <w:rFonts w:ascii="Times New Roman" w:hAnsi="Times New Roman"/>
          <w:sz w:val="24"/>
          <w:szCs w:val="24"/>
        </w:rPr>
        <w:t>6</w:t>
      </w:r>
      <w:r w:rsidR="00871DED" w:rsidRPr="00871DED">
        <w:rPr>
          <w:rFonts w:ascii="Times New Roman" w:hAnsi="Times New Roman"/>
          <w:sz w:val="24"/>
          <w:szCs w:val="24"/>
        </w:rPr>
        <w:t xml:space="preserve"> </w:t>
      </w:r>
      <w:r w:rsidRPr="00871DED">
        <w:rPr>
          <w:rFonts w:ascii="Times New Roman" w:hAnsi="Times New Roman" w:cs="Times New Roman"/>
          <w:sz w:val="24"/>
          <w:szCs w:val="24"/>
        </w:rPr>
        <w:t xml:space="preserve">    lei</w:t>
      </w:r>
    </w:p>
    <w:p w14:paraId="5BEADC53" w14:textId="76981EA4" w:rsidR="00E11CB4" w:rsidRPr="005F6E22" w:rsidRDefault="00E11CB4" w:rsidP="00E11CB4">
      <w:pPr>
        <w:spacing w:before="120" w:after="120" w:line="247" w:lineRule="auto"/>
        <w:ind w:left="455" w:right="68" w:firstLine="715"/>
        <w:jc w:val="both"/>
        <w:rPr>
          <w:rFonts w:ascii="Times New Roman" w:eastAsia="Times New Roman" w:hAnsi="Times New Roman" w:cs="Times New Roman"/>
          <w:b/>
          <w:sz w:val="24"/>
          <w:szCs w:val="24"/>
        </w:rPr>
      </w:pPr>
      <w:r w:rsidRPr="005F6E22">
        <w:rPr>
          <w:rFonts w:ascii="Times New Roman" w:hAnsi="Times New Roman" w:cs="Times New Roman"/>
          <w:sz w:val="24"/>
          <w:szCs w:val="24"/>
        </w:rPr>
        <w:t>acte doveditoare privind intrarea în</w:t>
      </w:r>
      <w:r w:rsidRPr="005F6E22">
        <w:rPr>
          <w:rFonts w:ascii="Times New Roman" w:eastAsia="Times New Roman" w:hAnsi="Times New Roman" w:cs="Times New Roman"/>
          <w:sz w:val="24"/>
          <w:szCs w:val="24"/>
        </w:rPr>
        <w:t xml:space="preserve"> </w:t>
      </w:r>
      <w:r w:rsidRPr="005F6E22">
        <w:rPr>
          <w:rFonts w:ascii="Times New Roman" w:hAnsi="Times New Roman" w:cs="Times New Roman"/>
          <w:b/>
          <w:bCs/>
          <w:sz w:val="24"/>
          <w:szCs w:val="24"/>
        </w:rPr>
        <w:t>posesia caietului de sarcini în valoare de 50 lei</w:t>
      </w:r>
      <w:r w:rsidRPr="005F6E22">
        <w:rPr>
          <w:rFonts w:ascii="Times New Roman" w:eastAsia="Times New Roman" w:hAnsi="Times New Roman" w:cs="Times New Roman"/>
          <w:sz w:val="24"/>
          <w:szCs w:val="24"/>
        </w:rPr>
        <w:t xml:space="preserve"> </w:t>
      </w:r>
      <w:r w:rsidRPr="005F6E22">
        <w:rPr>
          <w:rFonts w:ascii="Times New Roman" w:hAnsi="Times New Roman" w:cs="Times New Roman"/>
          <w:sz w:val="24"/>
          <w:szCs w:val="24"/>
        </w:rPr>
        <w:t>(chitanța) și a achitării</w:t>
      </w:r>
      <w:r w:rsidRPr="005F6E22">
        <w:rPr>
          <w:rFonts w:ascii="Times New Roman" w:eastAsia="Times New Roman" w:hAnsi="Times New Roman" w:cs="Times New Roman"/>
          <w:sz w:val="24"/>
          <w:szCs w:val="24"/>
        </w:rPr>
        <w:t xml:space="preserve"> </w:t>
      </w:r>
      <w:r w:rsidRPr="005F6E22">
        <w:rPr>
          <w:rFonts w:ascii="Times New Roman" w:hAnsi="Times New Roman" w:cs="Times New Roman"/>
          <w:b/>
          <w:bCs/>
          <w:sz w:val="24"/>
          <w:szCs w:val="24"/>
        </w:rPr>
        <w:t>garanției de participare la licitație și taxa de participare în valoare de</w:t>
      </w:r>
      <w:r>
        <w:rPr>
          <w:rFonts w:ascii="Times New Roman" w:hAnsi="Times New Roman" w:cs="Times New Roman"/>
          <w:b/>
          <w:bCs/>
          <w:sz w:val="24"/>
          <w:szCs w:val="24"/>
        </w:rPr>
        <w:t xml:space="preserve"> </w:t>
      </w:r>
      <w:r w:rsidRPr="005F6E22">
        <w:rPr>
          <w:rFonts w:ascii="Times New Roman" w:hAnsi="Times New Roman" w:cs="Times New Roman"/>
          <w:b/>
          <w:bCs/>
          <w:sz w:val="24"/>
          <w:szCs w:val="24"/>
        </w:rPr>
        <w:t xml:space="preserve"> </w:t>
      </w:r>
      <w:r w:rsidR="008570C4">
        <w:rPr>
          <w:rFonts w:ascii="Times New Roman" w:hAnsi="Times New Roman" w:cs="Times New Roman"/>
          <w:b/>
          <w:bCs/>
          <w:sz w:val="24"/>
          <w:szCs w:val="24"/>
        </w:rPr>
        <w:t xml:space="preserve">1096 </w:t>
      </w:r>
      <w:r w:rsidRPr="005F6E22">
        <w:rPr>
          <w:rFonts w:ascii="Times New Roman" w:hAnsi="Times New Roman" w:cs="Times New Roman"/>
          <w:b/>
          <w:bCs/>
          <w:sz w:val="24"/>
          <w:szCs w:val="24"/>
        </w:rPr>
        <w:t>lei fiecare</w:t>
      </w:r>
      <w:r w:rsidRPr="005F6E22">
        <w:rPr>
          <w:rFonts w:ascii="Times New Roman" w:eastAsia="Times New Roman" w:hAnsi="Times New Roman" w:cs="Times New Roman"/>
          <w:b/>
          <w:sz w:val="24"/>
          <w:szCs w:val="24"/>
        </w:rPr>
        <w:t xml:space="preserve">. </w:t>
      </w:r>
    </w:p>
    <w:p w14:paraId="5C1351F0" w14:textId="77777777" w:rsidR="00E11CB4" w:rsidRPr="005F6E22" w:rsidRDefault="00E11CB4" w:rsidP="00E11CB4">
      <w:pPr>
        <w:spacing w:before="120" w:after="120" w:line="247" w:lineRule="auto"/>
        <w:ind w:left="455" w:right="68" w:firstLine="715"/>
        <w:jc w:val="both"/>
        <w:rPr>
          <w:rFonts w:ascii="Times New Roman" w:hAnsi="Times New Roman" w:cs="Times New Roman"/>
          <w:sz w:val="24"/>
          <w:szCs w:val="24"/>
        </w:rPr>
      </w:pPr>
      <w:r w:rsidRPr="005F6E22">
        <w:rPr>
          <w:rFonts w:ascii="Times New Roman" w:hAnsi="Times New Roman" w:cs="Times New Roman"/>
          <w:sz w:val="24"/>
          <w:szCs w:val="24"/>
        </w:rPr>
        <w:t xml:space="preserve">Garanția de participare la licitație și taxa de participare este obligatorie și se stabilește la nivelul contravalorii a două chirii din contravaloarea redevenței  minime stabilite ca preț de pornire, pe toata perioada contractului. </w:t>
      </w:r>
    </w:p>
    <w:p w14:paraId="6C3B52B4" w14:textId="4FE794AA" w:rsidR="00E11CB4" w:rsidRPr="005F6E22" w:rsidRDefault="00E11CB4" w:rsidP="00E11CB4">
      <w:pPr>
        <w:spacing w:before="120" w:after="120" w:line="247" w:lineRule="auto"/>
        <w:ind w:left="455" w:right="68" w:firstLine="715"/>
        <w:jc w:val="both"/>
        <w:rPr>
          <w:rFonts w:ascii="Times New Roman" w:eastAsia="Times New Roman" w:hAnsi="Times New Roman" w:cs="Times New Roman"/>
          <w:sz w:val="24"/>
          <w:szCs w:val="24"/>
        </w:rPr>
      </w:pPr>
      <w:r w:rsidRPr="005F6E22">
        <w:rPr>
          <w:rFonts w:ascii="Times New Roman" w:hAnsi="Times New Roman" w:cs="Times New Roman"/>
          <w:sz w:val="24"/>
          <w:szCs w:val="24"/>
        </w:rPr>
        <w:t xml:space="preserve">(Garanția de participare și taxa de participare se calculează pornindu-se de la următoarea formula de calcul: </w:t>
      </w:r>
      <w:r w:rsidRPr="005F6E22">
        <w:rPr>
          <w:rFonts w:ascii="Times New Roman" w:hAnsi="Times New Roman" w:cs="Times New Roman"/>
          <w:b/>
          <w:bCs/>
          <w:sz w:val="24"/>
          <w:szCs w:val="24"/>
        </w:rPr>
        <w:t xml:space="preserve">suprafața de teren solicitată pentru închiriere x redevența minimă </w:t>
      </w:r>
      <w:r>
        <w:rPr>
          <w:rFonts w:ascii="Times New Roman" w:hAnsi="Times New Roman" w:cs="Times New Roman"/>
          <w:b/>
          <w:bCs/>
          <w:sz w:val="24"/>
          <w:szCs w:val="24"/>
        </w:rPr>
        <w:t>2,13</w:t>
      </w:r>
      <w:r w:rsidRPr="005F6E22">
        <w:rPr>
          <w:rFonts w:ascii="Times New Roman" w:hAnsi="Times New Roman" w:cs="Times New Roman"/>
          <w:b/>
          <w:bCs/>
          <w:sz w:val="24"/>
          <w:szCs w:val="24"/>
        </w:rPr>
        <w:t xml:space="preserve"> euro/mp/lună x 2 chirii</w:t>
      </w:r>
      <w:r w:rsidRPr="005F6E22">
        <w:rPr>
          <w:rFonts w:ascii="Times New Roman" w:eastAsia="Times New Roman" w:hAnsi="Times New Roman" w:cs="Times New Roman"/>
          <w:sz w:val="24"/>
          <w:szCs w:val="24"/>
        </w:rPr>
        <w:t>) Curs BNR la</w:t>
      </w:r>
      <w:r>
        <w:rPr>
          <w:rFonts w:ascii="Times New Roman" w:eastAsia="Times New Roman" w:hAnsi="Times New Roman" w:cs="Times New Roman"/>
          <w:sz w:val="24"/>
          <w:szCs w:val="24"/>
        </w:rPr>
        <w:t xml:space="preserve"> data </w:t>
      </w:r>
      <w:proofErr w:type="spellStart"/>
      <w:r>
        <w:rPr>
          <w:rFonts w:ascii="Times New Roman" w:eastAsia="Times New Roman" w:hAnsi="Times New Roman" w:cs="Times New Roman"/>
          <w:sz w:val="24"/>
          <w:szCs w:val="24"/>
        </w:rPr>
        <w:t>aprobarii</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hotararii</w:t>
      </w:r>
      <w:proofErr w:type="spellEnd"/>
      <w:r w:rsidRPr="005F6E22">
        <w:rPr>
          <w:rFonts w:ascii="Times New Roman" w:eastAsia="Times New Roman" w:hAnsi="Times New Roman" w:cs="Times New Roman"/>
          <w:sz w:val="24"/>
          <w:szCs w:val="24"/>
        </w:rPr>
        <w:t>, 1Euro</w:t>
      </w:r>
      <w:r w:rsidR="00871DED">
        <w:rPr>
          <w:rFonts w:ascii="Times New Roman" w:eastAsia="Times New Roman" w:hAnsi="Times New Roman" w:cs="Times New Roman"/>
          <w:sz w:val="24"/>
          <w:szCs w:val="24"/>
        </w:rPr>
        <w:t xml:space="preserve"> </w:t>
      </w:r>
      <w:r w:rsidRPr="005F6E22">
        <w:rPr>
          <w:rFonts w:ascii="Times New Roman" w:eastAsia="Times New Roman" w:hAnsi="Times New Roman" w:cs="Times New Roman"/>
          <w:sz w:val="24"/>
          <w:szCs w:val="24"/>
        </w:rPr>
        <w:t xml:space="preserve">=  </w:t>
      </w:r>
      <w:r w:rsidR="00EB7943" w:rsidRPr="00EB7943">
        <w:rPr>
          <w:rFonts w:ascii="Times New Roman" w:eastAsia="Times New Roman" w:hAnsi="Times New Roman" w:cs="Times New Roman"/>
          <w:sz w:val="24"/>
          <w:szCs w:val="24"/>
        </w:rPr>
        <w:t xml:space="preserve">4,9726 </w:t>
      </w:r>
      <w:r w:rsidRPr="005F6E22">
        <w:rPr>
          <w:rFonts w:ascii="Times New Roman" w:hAnsi="Times New Roman"/>
          <w:sz w:val="24"/>
          <w:szCs w:val="24"/>
        </w:rPr>
        <w:t>Lei.</w:t>
      </w:r>
    </w:p>
    <w:p w14:paraId="5A6913F7" w14:textId="77777777" w:rsidR="00C477D9" w:rsidRDefault="00E11CB4" w:rsidP="00E11CB4">
      <w:pPr>
        <w:spacing w:before="120" w:after="120" w:line="247" w:lineRule="auto"/>
        <w:ind w:left="455" w:right="68" w:firstLine="71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51,8</w:t>
      </w:r>
      <w:r w:rsidRPr="005F6E22">
        <w:rPr>
          <w:rFonts w:ascii="Times New Roman" w:eastAsia="Times New Roman" w:hAnsi="Times New Roman" w:cs="Times New Roman"/>
          <w:sz w:val="24"/>
          <w:szCs w:val="24"/>
        </w:rPr>
        <w:t>mp*</w:t>
      </w:r>
      <w:r>
        <w:rPr>
          <w:rFonts w:ascii="Times New Roman" w:eastAsia="Times New Roman" w:hAnsi="Times New Roman" w:cs="Times New Roman"/>
          <w:sz w:val="24"/>
          <w:szCs w:val="24"/>
        </w:rPr>
        <w:t>2,13</w:t>
      </w:r>
      <w:r w:rsidRPr="005F6E2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euro</w:t>
      </w:r>
      <w:r w:rsidRPr="005F6E22">
        <w:rPr>
          <w:rFonts w:ascii="Times New Roman" w:eastAsia="Times New Roman" w:hAnsi="Times New Roman" w:cs="Times New Roman"/>
          <w:sz w:val="24"/>
          <w:szCs w:val="24"/>
        </w:rPr>
        <w:t>/mp/lună = 1</w:t>
      </w:r>
      <w:r>
        <w:rPr>
          <w:rFonts w:ascii="Times New Roman" w:eastAsia="Times New Roman" w:hAnsi="Times New Roman" w:cs="Times New Roman"/>
          <w:sz w:val="24"/>
          <w:szCs w:val="24"/>
        </w:rPr>
        <w:t>10</w:t>
      </w:r>
      <w:r w:rsidRPr="005F6E22">
        <w:rPr>
          <w:rFonts w:ascii="Times New Roman" w:eastAsia="Times New Roman" w:hAnsi="Times New Roman" w:cs="Times New Roman"/>
          <w:sz w:val="24"/>
          <w:szCs w:val="24"/>
        </w:rPr>
        <w:t>,</w:t>
      </w:r>
      <w:r>
        <w:rPr>
          <w:rFonts w:ascii="Times New Roman" w:eastAsia="Times New Roman" w:hAnsi="Times New Roman" w:cs="Times New Roman"/>
          <w:sz w:val="24"/>
          <w:szCs w:val="24"/>
        </w:rPr>
        <w:t>33</w:t>
      </w:r>
      <w:r w:rsidRPr="005F6E2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euro</w:t>
      </w:r>
      <w:r w:rsidR="0078453E">
        <w:rPr>
          <w:rFonts w:ascii="Times New Roman" w:eastAsia="Times New Roman" w:hAnsi="Times New Roman" w:cs="Times New Roman"/>
          <w:sz w:val="24"/>
          <w:szCs w:val="24"/>
        </w:rPr>
        <w:t xml:space="preserve"> x</w:t>
      </w:r>
      <w:r w:rsidRPr="005F6E22">
        <w:rPr>
          <w:rFonts w:ascii="Times New Roman" w:eastAsia="Times New Roman" w:hAnsi="Times New Roman" w:cs="Times New Roman"/>
          <w:sz w:val="24"/>
          <w:szCs w:val="24"/>
        </w:rPr>
        <w:t xml:space="preserve"> </w:t>
      </w:r>
      <w:r w:rsidR="0078453E" w:rsidRPr="0078453E">
        <w:rPr>
          <w:rFonts w:ascii="Times New Roman" w:eastAsia="Times New Roman" w:hAnsi="Times New Roman" w:cs="Times New Roman"/>
          <w:sz w:val="24"/>
          <w:szCs w:val="24"/>
        </w:rPr>
        <w:t xml:space="preserve">4,9726 </w:t>
      </w:r>
      <w:r w:rsidR="0078453E">
        <w:rPr>
          <w:rFonts w:ascii="Times New Roman" w:eastAsia="Times New Roman" w:hAnsi="Times New Roman" w:cs="Times New Roman"/>
          <w:sz w:val="24"/>
          <w:szCs w:val="24"/>
        </w:rPr>
        <w:t xml:space="preserve">lei </w:t>
      </w:r>
      <w:r w:rsidR="00261975">
        <w:rPr>
          <w:rFonts w:ascii="Times New Roman" w:eastAsia="Times New Roman" w:hAnsi="Times New Roman" w:cs="Times New Roman"/>
          <w:sz w:val="24"/>
          <w:szCs w:val="24"/>
        </w:rPr>
        <w:t xml:space="preserve"> = 548 lei </w:t>
      </w:r>
      <w:r w:rsidR="00C477D9">
        <w:rPr>
          <w:rFonts w:ascii="Times New Roman" w:eastAsia="Times New Roman" w:hAnsi="Times New Roman" w:cs="Times New Roman"/>
          <w:sz w:val="24"/>
          <w:szCs w:val="24"/>
        </w:rPr>
        <w:t>x</w:t>
      </w:r>
      <w:r w:rsidR="0078453E" w:rsidRPr="0078453E">
        <w:rPr>
          <w:rFonts w:ascii="Times New Roman" w:eastAsia="Times New Roman" w:hAnsi="Times New Roman" w:cs="Times New Roman"/>
          <w:sz w:val="24"/>
          <w:szCs w:val="24"/>
        </w:rPr>
        <w:t xml:space="preserve">   </w:t>
      </w:r>
      <w:r w:rsidRPr="005F6E22">
        <w:rPr>
          <w:rFonts w:ascii="Times New Roman" w:eastAsia="Times New Roman" w:hAnsi="Times New Roman" w:cs="Times New Roman"/>
          <w:sz w:val="24"/>
          <w:szCs w:val="24"/>
        </w:rPr>
        <w:t xml:space="preserve">2chirii = </w:t>
      </w:r>
      <w:r w:rsidR="00C477D9">
        <w:rPr>
          <w:rFonts w:ascii="Times New Roman" w:eastAsia="Times New Roman" w:hAnsi="Times New Roman" w:cs="Times New Roman"/>
          <w:sz w:val="24"/>
          <w:szCs w:val="24"/>
        </w:rPr>
        <w:t>1096 lei</w:t>
      </w:r>
      <w:r w:rsidR="00EB7943">
        <w:rPr>
          <w:rFonts w:ascii="Times New Roman" w:hAnsi="Times New Roman"/>
          <w:sz w:val="24"/>
          <w:szCs w:val="24"/>
        </w:rPr>
        <w:t xml:space="preserve"> </w:t>
      </w:r>
      <w:r>
        <w:rPr>
          <w:rFonts w:ascii="Times New Roman" w:eastAsia="Times New Roman" w:hAnsi="Times New Roman" w:cs="Times New Roman"/>
          <w:sz w:val="24"/>
          <w:szCs w:val="24"/>
        </w:rPr>
        <w:t xml:space="preserve">   </w:t>
      </w:r>
    </w:p>
    <w:p w14:paraId="3AE0C086" w14:textId="6FB3A90C" w:rsidR="00E11CB4" w:rsidRPr="005F6E22" w:rsidRDefault="00E11CB4" w:rsidP="00E11CB4">
      <w:pPr>
        <w:spacing w:before="120" w:after="120" w:line="247" w:lineRule="auto"/>
        <w:ind w:left="455" w:right="68" w:firstLine="71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sidRPr="00725F4C">
        <w:rPr>
          <w:rFonts w:ascii="Times New Roman" w:eastAsia="Times New Roman" w:hAnsi="Times New Roman" w:cs="Times New Roman"/>
          <w:sz w:val="24"/>
          <w:szCs w:val="24"/>
        </w:rPr>
        <w:t xml:space="preserve">Curs BNR la data </w:t>
      </w:r>
      <w:proofErr w:type="spellStart"/>
      <w:r w:rsidRPr="00725F4C">
        <w:rPr>
          <w:rFonts w:ascii="Times New Roman" w:eastAsia="Times New Roman" w:hAnsi="Times New Roman" w:cs="Times New Roman"/>
          <w:sz w:val="24"/>
          <w:szCs w:val="24"/>
        </w:rPr>
        <w:t>aprobarii</w:t>
      </w:r>
      <w:proofErr w:type="spellEnd"/>
      <w:r w:rsidRPr="00725F4C">
        <w:rPr>
          <w:rFonts w:ascii="Times New Roman" w:eastAsia="Times New Roman" w:hAnsi="Times New Roman" w:cs="Times New Roman"/>
          <w:sz w:val="24"/>
          <w:szCs w:val="24"/>
        </w:rPr>
        <w:t xml:space="preserve"> </w:t>
      </w:r>
      <w:proofErr w:type="spellStart"/>
      <w:r w:rsidRPr="00725F4C">
        <w:rPr>
          <w:rFonts w:ascii="Times New Roman" w:eastAsia="Times New Roman" w:hAnsi="Times New Roman" w:cs="Times New Roman"/>
          <w:sz w:val="24"/>
          <w:szCs w:val="24"/>
        </w:rPr>
        <w:t>hotararii</w:t>
      </w:r>
      <w:proofErr w:type="spellEnd"/>
      <w:r>
        <w:rPr>
          <w:rFonts w:ascii="Times New Roman" w:eastAsia="Times New Roman" w:hAnsi="Times New Roman" w:cs="Times New Roman"/>
          <w:sz w:val="24"/>
          <w:szCs w:val="24"/>
        </w:rPr>
        <w:t>)</w:t>
      </w:r>
      <w:r w:rsidRPr="00725F4C">
        <w:rPr>
          <w:rFonts w:ascii="Times New Roman" w:eastAsia="Times New Roman" w:hAnsi="Times New Roman" w:cs="Times New Roman"/>
          <w:sz w:val="24"/>
          <w:szCs w:val="24"/>
        </w:rPr>
        <w:t xml:space="preserve">, </w:t>
      </w:r>
      <w:r w:rsidRPr="005F6E22">
        <w:rPr>
          <w:rFonts w:ascii="Times New Roman" w:eastAsia="Times New Roman" w:hAnsi="Times New Roman" w:cs="Times New Roman"/>
          <w:sz w:val="24"/>
          <w:szCs w:val="24"/>
        </w:rPr>
        <w:t>(rotund lei);</w:t>
      </w:r>
    </w:p>
    <w:p w14:paraId="5B469557" w14:textId="77777777" w:rsidR="00E11CB4" w:rsidRPr="005F6E22" w:rsidRDefault="00E11CB4" w:rsidP="00E11CB4">
      <w:pPr>
        <w:numPr>
          <w:ilvl w:val="1"/>
          <w:numId w:val="19"/>
        </w:numPr>
        <w:tabs>
          <w:tab w:val="left" w:pos="709"/>
        </w:tabs>
        <w:spacing w:before="120" w:after="120" w:line="247" w:lineRule="auto"/>
        <w:ind w:left="0"/>
        <w:jc w:val="both"/>
        <w:rPr>
          <w:rFonts w:ascii="Times New Roman" w:hAnsi="Times New Roman" w:cs="Times New Roman"/>
          <w:sz w:val="24"/>
          <w:szCs w:val="24"/>
        </w:rPr>
      </w:pPr>
      <w:r w:rsidRPr="005F6E22">
        <w:rPr>
          <w:rFonts w:ascii="Times New Roman" w:hAnsi="Times New Roman" w:cs="Times New Roman"/>
          <w:sz w:val="24"/>
          <w:szCs w:val="24"/>
        </w:rPr>
        <w:t>Pe plicul interior, care conține oferta propriu-zisă (conf. Anexei 5), se înscriu numele sau denumirea ofertantului, precum și domiciliul sau sediul social al acestuia, după caz.</w:t>
      </w:r>
    </w:p>
    <w:p w14:paraId="3DDC2171" w14:textId="77777777" w:rsidR="00E11CB4" w:rsidRPr="005F6E22" w:rsidRDefault="00E11CB4" w:rsidP="00E11CB4">
      <w:pPr>
        <w:numPr>
          <w:ilvl w:val="1"/>
          <w:numId w:val="19"/>
        </w:numPr>
        <w:tabs>
          <w:tab w:val="left" w:pos="709"/>
        </w:tabs>
        <w:spacing w:before="120" w:after="120" w:line="247" w:lineRule="auto"/>
        <w:ind w:left="0"/>
        <w:jc w:val="both"/>
        <w:rPr>
          <w:rFonts w:ascii="Times New Roman" w:hAnsi="Times New Roman" w:cs="Times New Roman"/>
          <w:sz w:val="24"/>
          <w:szCs w:val="24"/>
        </w:rPr>
      </w:pPr>
      <w:r w:rsidRPr="005F6E22">
        <w:rPr>
          <w:rFonts w:ascii="Times New Roman" w:hAnsi="Times New Roman" w:cs="Times New Roman"/>
          <w:sz w:val="24"/>
          <w:szCs w:val="24"/>
        </w:rPr>
        <w:t>Oferta va fi depusă într-un singur exemplar, semnat de către ofertant</w:t>
      </w:r>
      <w:r w:rsidRPr="005F6E22">
        <w:rPr>
          <w:rFonts w:ascii="Times New Roman" w:eastAsia="Times New Roman" w:hAnsi="Times New Roman" w:cs="Times New Roman"/>
          <w:sz w:val="24"/>
          <w:szCs w:val="24"/>
        </w:rPr>
        <w:t xml:space="preserve">. </w:t>
      </w:r>
    </w:p>
    <w:p w14:paraId="40FBC909" w14:textId="77777777" w:rsidR="00E11CB4" w:rsidRPr="005F6E22" w:rsidRDefault="00E11CB4" w:rsidP="00E11CB4">
      <w:pPr>
        <w:numPr>
          <w:ilvl w:val="1"/>
          <w:numId w:val="19"/>
        </w:numPr>
        <w:tabs>
          <w:tab w:val="left" w:pos="709"/>
        </w:tabs>
        <w:spacing w:before="120" w:after="120" w:line="247" w:lineRule="auto"/>
        <w:ind w:left="0"/>
        <w:jc w:val="both"/>
        <w:rPr>
          <w:rFonts w:ascii="Times New Roman" w:hAnsi="Times New Roman" w:cs="Times New Roman"/>
          <w:sz w:val="24"/>
          <w:szCs w:val="24"/>
        </w:rPr>
      </w:pPr>
      <w:r w:rsidRPr="005F6E22">
        <w:rPr>
          <w:rFonts w:ascii="Times New Roman" w:hAnsi="Times New Roman" w:cs="Times New Roman"/>
          <w:sz w:val="24"/>
          <w:szCs w:val="24"/>
        </w:rPr>
        <w:t xml:space="preserve">Fiecare participant poate depune doar o singură ofertă ;  </w:t>
      </w:r>
    </w:p>
    <w:p w14:paraId="165C4812" w14:textId="77777777" w:rsidR="00E11CB4" w:rsidRPr="005F6E22" w:rsidRDefault="00E11CB4" w:rsidP="00E11CB4">
      <w:pPr>
        <w:numPr>
          <w:ilvl w:val="1"/>
          <w:numId w:val="19"/>
        </w:numPr>
        <w:tabs>
          <w:tab w:val="left" w:pos="709"/>
        </w:tabs>
        <w:spacing w:before="120" w:after="120" w:line="247" w:lineRule="auto"/>
        <w:ind w:left="0"/>
        <w:jc w:val="both"/>
        <w:rPr>
          <w:rFonts w:ascii="Times New Roman" w:hAnsi="Times New Roman" w:cs="Times New Roman"/>
          <w:sz w:val="24"/>
          <w:szCs w:val="24"/>
        </w:rPr>
      </w:pPr>
      <w:r w:rsidRPr="005F6E22">
        <w:rPr>
          <w:rFonts w:ascii="Times New Roman" w:hAnsi="Times New Roman" w:cs="Times New Roman"/>
          <w:sz w:val="24"/>
          <w:szCs w:val="24"/>
        </w:rPr>
        <w:t>Oferta are caracter obligatoriu, din punct de vedere al conținutului, pe o perioadă de 90 de zile, de la data depunerii acesteia</w:t>
      </w:r>
      <w:r w:rsidRPr="005F6E22">
        <w:rPr>
          <w:rFonts w:ascii="Times New Roman" w:eastAsia="Times New Roman" w:hAnsi="Times New Roman" w:cs="Times New Roman"/>
          <w:sz w:val="24"/>
          <w:szCs w:val="24"/>
        </w:rPr>
        <w:t xml:space="preserve">. </w:t>
      </w:r>
    </w:p>
    <w:p w14:paraId="6D45A04B" w14:textId="77777777" w:rsidR="00E11CB4" w:rsidRPr="005F6E22" w:rsidRDefault="00E11CB4" w:rsidP="00E11CB4">
      <w:pPr>
        <w:numPr>
          <w:ilvl w:val="1"/>
          <w:numId w:val="19"/>
        </w:numPr>
        <w:tabs>
          <w:tab w:val="left" w:pos="709"/>
        </w:tabs>
        <w:spacing w:before="120" w:after="120" w:line="247" w:lineRule="auto"/>
        <w:ind w:left="0"/>
        <w:jc w:val="both"/>
        <w:rPr>
          <w:rFonts w:ascii="Times New Roman" w:hAnsi="Times New Roman" w:cs="Times New Roman"/>
          <w:sz w:val="24"/>
          <w:szCs w:val="24"/>
        </w:rPr>
      </w:pPr>
      <w:r w:rsidRPr="005F6E22">
        <w:rPr>
          <w:rFonts w:ascii="Times New Roman" w:eastAsia="Times New Roman" w:hAnsi="Times New Roman" w:cs="Times New Roman"/>
          <w:sz w:val="24"/>
          <w:szCs w:val="24"/>
        </w:rPr>
        <w:t xml:space="preserve">Persona </w:t>
      </w:r>
      <w:r w:rsidRPr="005F6E22">
        <w:rPr>
          <w:rFonts w:ascii="Times New Roman" w:hAnsi="Times New Roman" w:cs="Times New Roman"/>
          <w:sz w:val="24"/>
          <w:szCs w:val="24"/>
        </w:rPr>
        <w:t>interesată are obligația de a depune oferta la adresa și până la data limită pentru depunere, stabilite în anunțul procedurii de licitație.</w:t>
      </w:r>
      <w:r w:rsidRPr="005F6E22">
        <w:rPr>
          <w:rFonts w:ascii="Times New Roman" w:eastAsia="Times New Roman" w:hAnsi="Times New Roman" w:cs="Times New Roman"/>
          <w:sz w:val="24"/>
          <w:szCs w:val="24"/>
        </w:rPr>
        <w:t xml:space="preserve"> </w:t>
      </w:r>
    </w:p>
    <w:p w14:paraId="23236192" w14:textId="77777777" w:rsidR="00E11CB4" w:rsidRPr="005F6E22" w:rsidRDefault="00E11CB4" w:rsidP="00E11CB4">
      <w:pPr>
        <w:numPr>
          <w:ilvl w:val="1"/>
          <w:numId w:val="19"/>
        </w:numPr>
        <w:tabs>
          <w:tab w:val="left" w:pos="709"/>
        </w:tabs>
        <w:spacing w:before="120" w:after="120" w:line="247" w:lineRule="auto"/>
        <w:ind w:left="0"/>
        <w:jc w:val="both"/>
        <w:rPr>
          <w:rFonts w:ascii="Times New Roman" w:hAnsi="Times New Roman" w:cs="Times New Roman"/>
          <w:sz w:val="24"/>
          <w:szCs w:val="24"/>
        </w:rPr>
      </w:pPr>
      <w:r w:rsidRPr="005F6E22">
        <w:rPr>
          <w:rFonts w:ascii="Times New Roman" w:hAnsi="Times New Roman" w:cs="Times New Roman"/>
          <w:sz w:val="24"/>
          <w:szCs w:val="24"/>
        </w:rPr>
        <w:lastRenderedPageBreak/>
        <w:t xml:space="preserve">Riscurile legate de transmiterea ofertei, inclusiv forța majoră, cad în sarcina persoanei interesate. </w:t>
      </w:r>
    </w:p>
    <w:p w14:paraId="1F62EF7D" w14:textId="77777777" w:rsidR="00E11CB4" w:rsidRPr="005F6E22" w:rsidRDefault="00E11CB4" w:rsidP="00E11CB4">
      <w:pPr>
        <w:numPr>
          <w:ilvl w:val="1"/>
          <w:numId w:val="19"/>
        </w:numPr>
        <w:tabs>
          <w:tab w:val="left" w:pos="709"/>
        </w:tabs>
        <w:spacing w:before="120" w:after="120" w:line="247" w:lineRule="auto"/>
        <w:ind w:left="0"/>
        <w:jc w:val="both"/>
        <w:rPr>
          <w:rFonts w:ascii="Times New Roman" w:hAnsi="Times New Roman" w:cs="Times New Roman"/>
          <w:sz w:val="24"/>
          <w:szCs w:val="24"/>
        </w:rPr>
      </w:pPr>
      <w:r w:rsidRPr="005F6E22">
        <w:rPr>
          <w:rFonts w:ascii="Times New Roman" w:hAnsi="Times New Roman" w:cs="Times New Roman"/>
          <w:sz w:val="24"/>
          <w:szCs w:val="24"/>
        </w:rPr>
        <w:t xml:space="preserve">Oferta depusă la o altă adresă decât cea stabilită și menționată în anunțul de licitație sau după expirarea datei-limită pentru depunere, se returnează nedeschisă. </w:t>
      </w:r>
    </w:p>
    <w:p w14:paraId="318A52E5" w14:textId="77777777" w:rsidR="00E11CB4" w:rsidRPr="005F6E22" w:rsidRDefault="00E11CB4" w:rsidP="00E11CB4">
      <w:pPr>
        <w:numPr>
          <w:ilvl w:val="1"/>
          <w:numId w:val="19"/>
        </w:numPr>
        <w:tabs>
          <w:tab w:val="left" w:pos="709"/>
        </w:tabs>
        <w:spacing w:before="120" w:after="120" w:line="247" w:lineRule="auto"/>
        <w:ind w:left="0"/>
        <w:jc w:val="both"/>
        <w:rPr>
          <w:rFonts w:ascii="Times New Roman" w:hAnsi="Times New Roman" w:cs="Times New Roman"/>
          <w:sz w:val="24"/>
          <w:szCs w:val="24"/>
        </w:rPr>
      </w:pPr>
      <w:r w:rsidRPr="005F6E22">
        <w:rPr>
          <w:rFonts w:ascii="Times New Roman" w:hAnsi="Times New Roman" w:cs="Times New Roman"/>
          <w:sz w:val="24"/>
          <w:szCs w:val="24"/>
        </w:rPr>
        <w:t xml:space="preserve">Conținutul ofertelor trebuie să rămână confidențial până la data stabilită pentru deschiderea acestora, AUTORITATEA CONTRACTANTĂ– Comuna </w:t>
      </w:r>
      <w:r>
        <w:rPr>
          <w:rFonts w:ascii="Times New Roman" w:hAnsi="Times New Roman" w:cs="Times New Roman"/>
          <w:sz w:val="24"/>
          <w:szCs w:val="24"/>
        </w:rPr>
        <w:t>SOLESTI</w:t>
      </w:r>
      <w:r w:rsidRPr="005F6E22">
        <w:rPr>
          <w:rFonts w:ascii="Times New Roman" w:hAnsi="Times New Roman" w:cs="Times New Roman"/>
          <w:sz w:val="24"/>
          <w:szCs w:val="24"/>
        </w:rPr>
        <w:t xml:space="preserve">, Județul VASLUI, urmând a lua cunoștință de conținutul respectivelor oferte numai după această dată. </w:t>
      </w:r>
    </w:p>
    <w:p w14:paraId="229AF5C8" w14:textId="77777777" w:rsidR="00E11CB4" w:rsidRPr="005F6E22" w:rsidRDefault="00E11CB4" w:rsidP="00E11CB4">
      <w:pPr>
        <w:numPr>
          <w:ilvl w:val="1"/>
          <w:numId w:val="21"/>
        </w:numPr>
        <w:spacing w:before="120" w:after="120" w:line="247" w:lineRule="auto"/>
        <w:ind w:left="0"/>
        <w:jc w:val="both"/>
        <w:rPr>
          <w:rFonts w:ascii="Times New Roman" w:hAnsi="Times New Roman" w:cs="Times New Roman"/>
          <w:sz w:val="24"/>
          <w:szCs w:val="24"/>
        </w:rPr>
      </w:pPr>
      <w:r w:rsidRPr="005F6E22">
        <w:rPr>
          <w:rFonts w:ascii="Times New Roman" w:hAnsi="Times New Roman" w:cs="Times New Roman"/>
          <w:sz w:val="24"/>
          <w:szCs w:val="24"/>
        </w:rPr>
        <w:t xml:space="preserve">Deschiderea plicurilor interioare se face numai după semnarea procesului-verbal prevăzut la alin.2.15 de către toți membrii comisiei de evaluare și de către ofertanți. </w:t>
      </w:r>
    </w:p>
    <w:p w14:paraId="2DD3C449" w14:textId="77777777" w:rsidR="00E11CB4" w:rsidRPr="005F6E22" w:rsidRDefault="00E11CB4" w:rsidP="00E11CB4">
      <w:pPr>
        <w:numPr>
          <w:ilvl w:val="1"/>
          <w:numId w:val="21"/>
        </w:numPr>
        <w:spacing w:before="120" w:after="120" w:line="247" w:lineRule="auto"/>
        <w:ind w:left="0"/>
        <w:jc w:val="both"/>
        <w:rPr>
          <w:rFonts w:ascii="Times New Roman" w:hAnsi="Times New Roman" w:cs="Times New Roman"/>
          <w:sz w:val="24"/>
          <w:szCs w:val="24"/>
        </w:rPr>
      </w:pPr>
      <w:r w:rsidRPr="005F6E22">
        <w:rPr>
          <w:rFonts w:ascii="Times New Roman" w:hAnsi="Times New Roman" w:cs="Times New Roman"/>
          <w:sz w:val="24"/>
          <w:szCs w:val="24"/>
        </w:rPr>
        <w:t xml:space="preserve">Sunt considerate oferte valabile ofertele care îndeplinesc criteriile de valabilitate prevăzute în caietul de sarcini al licitației. </w:t>
      </w:r>
    </w:p>
    <w:p w14:paraId="301DFB10" w14:textId="77777777" w:rsidR="00E11CB4" w:rsidRPr="005F6E22" w:rsidRDefault="00E11CB4" w:rsidP="00E11CB4">
      <w:pPr>
        <w:numPr>
          <w:ilvl w:val="1"/>
          <w:numId w:val="21"/>
        </w:numPr>
        <w:spacing w:before="120" w:after="120" w:line="247" w:lineRule="auto"/>
        <w:ind w:left="0"/>
        <w:jc w:val="both"/>
        <w:rPr>
          <w:rFonts w:ascii="Times New Roman" w:hAnsi="Times New Roman" w:cs="Times New Roman"/>
          <w:sz w:val="24"/>
          <w:szCs w:val="24"/>
        </w:rPr>
      </w:pPr>
      <w:r w:rsidRPr="005F6E22">
        <w:rPr>
          <w:rFonts w:ascii="Times New Roman" w:hAnsi="Times New Roman" w:cs="Times New Roman"/>
          <w:sz w:val="24"/>
          <w:szCs w:val="24"/>
        </w:rPr>
        <w:t xml:space="preserve">În urma analizării ofertelor de către comisia de evaluare, pe baza criteriilor de valabilitate, secretarul acesteia întocmește un proces-verbal în care menționează ofertele valabile, ofertele care nu îndeplinesc criteriile de valabilitate și motivele excluderii acestora din urmă de la procedura de licitație. Procesul-verbal se semnează de către toți membrii comisiei de evaluare. </w:t>
      </w:r>
    </w:p>
    <w:p w14:paraId="093566CA" w14:textId="77777777" w:rsidR="00E11CB4" w:rsidRPr="005F6E22" w:rsidRDefault="00E11CB4" w:rsidP="00E11CB4">
      <w:pPr>
        <w:numPr>
          <w:ilvl w:val="1"/>
          <w:numId w:val="21"/>
        </w:numPr>
        <w:spacing w:before="120" w:after="120" w:line="247" w:lineRule="auto"/>
        <w:ind w:left="0"/>
        <w:jc w:val="both"/>
        <w:rPr>
          <w:rFonts w:ascii="Times New Roman" w:hAnsi="Times New Roman" w:cs="Times New Roman"/>
          <w:sz w:val="24"/>
          <w:szCs w:val="24"/>
        </w:rPr>
      </w:pPr>
      <w:r w:rsidRPr="005F6E22">
        <w:rPr>
          <w:rFonts w:ascii="Times New Roman" w:hAnsi="Times New Roman" w:cs="Times New Roman"/>
          <w:sz w:val="24"/>
          <w:szCs w:val="24"/>
        </w:rPr>
        <w:t xml:space="preserve">În baza procesului-verbal care îndeplinește condițiile prevăzute la alin.2.15, comisia de evaluare întocmește, în termen de o zi lucrătoare, un raport pe care îl transmite autorității contractante. </w:t>
      </w:r>
    </w:p>
    <w:p w14:paraId="60B4FBEB" w14:textId="77777777" w:rsidR="00E11CB4" w:rsidRPr="005F6E22" w:rsidRDefault="00E11CB4" w:rsidP="00E11CB4">
      <w:pPr>
        <w:numPr>
          <w:ilvl w:val="1"/>
          <w:numId w:val="20"/>
        </w:numPr>
        <w:spacing w:before="120" w:after="120" w:line="247" w:lineRule="auto"/>
        <w:ind w:left="0"/>
        <w:jc w:val="both"/>
        <w:rPr>
          <w:rFonts w:ascii="Times New Roman" w:hAnsi="Times New Roman" w:cs="Times New Roman"/>
          <w:sz w:val="24"/>
          <w:szCs w:val="24"/>
        </w:rPr>
      </w:pPr>
      <w:r w:rsidRPr="005F6E22">
        <w:rPr>
          <w:rFonts w:ascii="Times New Roman" w:hAnsi="Times New Roman" w:cs="Times New Roman"/>
          <w:sz w:val="24"/>
          <w:szCs w:val="24"/>
        </w:rPr>
        <w:t xml:space="preserve">În termen de 3 zile lucrătoare de la primirea raportului comisiei de evaluare, autoritatea contractantă informează în scris, cu confirmare de primire, ofertanții ale căror oferte au fost excluse, indicând motivele excluderii. </w:t>
      </w:r>
    </w:p>
    <w:p w14:paraId="1A314A7A" w14:textId="77777777" w:rsidR="00E11CB4" w:rsidRPr="005F6E22" w:rsidRDefault="00E11CB4" w:rsidP="00E11CB4">
      <w:pPr>
        <w:numPr>
          <w:ilvl w:val="1"/>
          <w:numId w:val="20"/>
        </w:numPr>
        <w:spacing w:before="120" w:after="120" w:line="247" w:lineRule="auto"/>
        <w:ind w:left="0"/>
        <w:jc w:val="both"/>
        <w:rPr>
          <w:rFonts w:ascii="Times New Roman" w:hAnsi="Times New Roman" w:cs="Times New Roman"/>
          <w:sz w:val="24"/>
          <w:szCs w:val="24"/>
        </w:rPr>
      </w:pPr>
      <w:r w:rsidRPr="005F6E22">
        <w:rPr>
          <w:rFonts w:ascii="Times New Roman" w:hAnsi="Times New Roman" w:cs="Times New Roman"/>
          <w:sz w:val="24"/>
          <w:szCs w:val="24"/>
        </w:rPr>
        <w:t xml:space="preserve">În cazul în care în urma publicării anunțului de licitație nu au fost depuse cel puțin două oferte valabile, autoritatea contractantă este obligată să anuleze procedura și să organizeze o nouă licitație, cu respectarea procedurii prevăzute la pct. 2.1 - 2.13. </w:t>
      </w:r>
    </w:p>
    <w:p w14:paraId="7002F792" w14:textId="77777777" w:rsidR="00E11CB4" w:rsidRPr="005F6E22" w:rsidRDefault="00E11CB4" w:rsidP="00E11CB4">
      <w:pPr>
        <w:spacing w:before="120" w:after="0"/>
        <w:jc w:val="both"/>
        <w:rPr>
          <w:rFonts w:ascii="Times New Roman" w:hAnsi="Times New Roman" w:cs="Times New Roman"/>
          <w:b/>
          <w:bCs/>
          <w:i/>
          <w:iCs/>
          <w:sz w:val="24"/>
          <w:szCs w:val="24"/>
          <w:u w:val="single"/>
        </w:rPr>
      </w:pPr>
      <w:r w:rsidRPr="005F6E22">
        <w:rPr>
          <w:rFonts w:ascii="Times New Roman" w:hAnsi="Times New Roman" w:cs="Times New Roman"/>
          <w:b/>
          <w:bCs/>
          <w:i/>
          <w:iCs/>
          <w:sz w:val="24"/>
          <w:szCs w:val="24"/>
          <w:u w:val="single"/>
        </w:rPr>
        <w:t xml:space="preserve"> 3. Determinarea ofertei câștigătoare </w:t>
      </w:r>
    </w:p>
    <w:p w14:paraId="3CE0804B" w14:textId="77777777" w:rsidR="00E11CB4" w:rsidRPr="005F6E22" w:rsidRDefault="00E11CB4" w:rsidP="00E11CB4">
      <w:pPr>
        <w:tabs>
          <w:tab w:val="left" w:pos="851"/>
        </w:tabs>
        <w:spacing w:after="120" w:line="240"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b/>
          <w:sz w:val="24"/>
          <w:szCs w:val="24"/>
        </w:rPr>
        <w:t xml:space="preserve"> 3.1. </w:t>
      </w:r>
      <w:r w:rsidRPr="005F6E22">
        <w:rPr>
          <w:rFonts w:ascii="Times New Roman" w:hAnsi="Times New Roman" w:cs="Times New Roman"/>
          <w:sz w:val="24"/>
          <w:szCs w:val="24"/>
        </w:rPr>
        <w:t xml:space="preserve">Autoritatea contractantă - Comuna </w:t>
      </w:r>
      <w:r>
        <w:rPr>
          <w:rFonts w:ascii="Times New Roman" w:hAnsi="Times New Roman" w:cs="Times New Roman"/>
          <w:sz w:val="24"/>
          <w:szCs w:val="24"/>
        </w:rPr>
        <w:t>SOLESTI</w:t>
      </w:r>
      <w:r w:rsidRPr="005F6E22">
        <w:rPr>
          <w:rFonts w:ascii="Times New Roman" w:hAnsi="Times New Roman" w:cs="Times New Roman"/>
          <w:sz w:val="24"/>
          <w:szCs w:val="24"/>
        </w:rPr>
        <w:t>, Județul VASLUI, are obligația de a stabili oferta câștigătoare pe baza criteriului/criteriilor de atribuire precizate în documentația de atribuire</w:t>
      </w:r>
      <w:r w:rsidRPr="005F6E22">
        <w:rPr>
          <w:rFonts w:ascii="Times New Roman" w:eastAsia="Times New Roman" w:hAnsi="Times New Roman" w:cs="Times New Roman"/>
          <w:sz w:val="24"/>
          <w:szCs w:val="24"/>
        </w:rPr>
        <w:t xml:space="preserve">. </w:t>
      </w:r>
    </w:p>
    <w:p w14:paraId="0BA69896" w14:textId="77777777" w:rsidR="00E11CB4" w:rsidRPr="005F6E22" w:rsidRDefault="00E11CB4" w:rsidP="00E11CB4">
      <w:pPr>
        <w:spacing w:before="120" w:after="120" w:line="247" w:lineRule="auto"/>
        <w:jc w:val="both"/>
        <w:rPr>
          <w:rFonts w:ascii="Times New Roman" w:hAnsi="Times New Roman" w:cs="Times New Roman"/>
          <w:sz w:val="24"/>
          <w:szCs w:val="24"/>
        </w:rPr>
      </w:pPr>
      <w:r w:rsidRPr="005F6E22">
        <w:rPr>
          <w:rFonts w:ascii="Times New Roman" w:eastAsia="Times New Roman" w:hAnsi="Times New Roman" w:cs="Times New Roman"/>
          <w:b/>
          <w:sz w:val="24"/>
          <w:szCs w:val="24"/>
        </w:rPr>
        <w:t xml:space="preserve">3.2. </w:t>
      </w:r>
      <w:r w:rsidRPr="005F6E22">
        <w:rPr>
          <w:rFonts w:ascii="Times New Roman" w:hAnsi="Times New Roman" w:cs="Times New Roman"/>
          <w:sz w:val="24"/>
          <w:szCs w:val="24"/>
        </w:rPr>
        <w:t xml:space="preserve">Pe parcursul aplicării procedurii de atribuire, autoritatea contractantă are dreptul de a solicita clarificări și, după caz, completări ale documentelor prezentate de ofertanți pentru demonstrarea conformității ofertei cu cerințele solicitate. </w:t>
      </w:r>
    </w:p>
    <w:p w14:paraId="11387615" w14:textId="77777777" w:rsidR="00E11CB4" w:rsidRPr="005F6E22" w:rsidRDefault="00E11CB4" w:rsidP="00E11CB4">
      <w:pPr>
        <w:spacing w:before="120" w:after="120"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b/>
          <w:sz w:val="24"/>
          <w:szCs w:val="24"/>
        </w:rPr>
        <w:t xml:space="preserve">3.3. </w:t>
      </w:r>
      <w:r w:rsidRPr="005F6E22">
        <w:rPr>
          <w:rFonts w:ascii="Times New Roman" w:hAnsi="Times New Roman" w:cs="Times New Roman"/>
          <w:sz w:val="24"/>
          <w:szCs w:val="24"/>
        </w:rPr>
        <w:t>Solicitarea de clarificări este propusă de către comisia de evaluare și se transmite de către autoritatea contractantă ofertanților în termen de 3 zile lucrătoare de la primirea propunerii comisiei de evaluare.</w:t>
      </w:r>
      <w:r w:rsidRPr="005F6E22">
        <w:rPr>
          <w:rFonts w:ascii="Times New Roman" w:eastAsia="Times New Roman" w:hAnsi="Times New Roman" w:cs="Times New Roman"/>
          <w:sz w:val="24"/>
          <w:szCs w:val="24"/>
        </w:rPr>
        <w:t xml:space="preserve"> </w:t>
      </w:r>
    </w:p>
    <w:p w14:paraId="3E16B0F6" w14:textId="77777777" w:rsidR="00E11CB4" w:rsidRPr="005F6E22" w:rsidRDefault="00E11CB4" w:rsidP="00E11CB4">
      <w:pPr>
        <w:spacing w:before="120" w:after="120" w:line="247" w:lineRule="auto"/>
        <w:jc w:val="both"/>
        <w:rPr>
          <w:rFonts w:ascii="Times New Roman" w:hAnsi="Times New Roman" w:cs="Times New Roman"/>
          <w:sz w:val="24"/>
          <w:szCs w:val="24"/>
        </w:rPr>
      </w:pPr>
      <w:r w:rsidRPr="005F6E22">
        <w:rPr>
          <w:rFonts w:ascii="Times New Roman" w:eastAsia="Times New Roman" w:hAnsi="Times New Roman" w:cs="Times New Roman"/>
          <w:b/>
          <w:sz w:val="24"/>
          <w:szCs w:val="24"/>
        </w:rPr>
        <w:t xml:space="preserve">3.4. </w:t>
      </w:r>
      <w:r w:rsidRPr="005F6E22">
        <w:rPr>
          <w:rFonts w:ascii="Times New Roman" w:hAnsi="Times New Roman" w:cs="Times New Roman"/>
          <w:sz w:val="24"/>
          <w:szCs w:val="24"/>
        </w:rPr>
        <w:t>Ofertanții</w:t>
      </w:r>
      <w:r w:rsidRPr="005F6E22">
        <w:rPr>
          <w:rFonts w:ascii="Times New Roman" w:eastAsia="Times New Roman" w:hAnsi="Times New Roman" w:cs="Times New Roman"/>
          <w:sz w:val="24"/>
          <w:szCs w:val="24"/>
        </w:rPr>
        <w:t xml:space="preserve"> </w:t>
      </w:r>
      <w:r w:rsidRPr="005F6E22">
        <w:rPr>
          <w:rFonts w:ascii="Times New Roman" w:hAnsi="Times New Roman" w:cs="Times New Roman"/>
          <w:sz w:val="24"/>
          <w:szCs w:val="24"/>
        </w:rPr>
        <w:t xml:space="preserve">trebuie să răspundă la solicitarea autorității contractante în termen de 3 zile lucrătoare de la primirea acesteia. </w:t>
      </w:r>
    </w:p>
    <w:p w14:paraId="078FA317" w14:textId="77777777" w:rsidR="00E11CB4" w:rsidRPr="005F6E22" w:rsidRDefault="00E11CB4" w:rsidP="00E11CB4">
      <w:pPr>
        <w:spacing w:before="120" w:after="120"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b/>
          <w:sz w:val="24"/>
          <w:szCs w:val="24"/>
        </w:rPr>
        <w:t xml:space="preserve">3.5. </w:t>
      </w:r>
      <w:r w:rsidRPr="005F6E22">
        <w:rPr>
          <w:rFonts w:ascii="Times New Roman" w:hAnsi="Times New Roman" w:cs="Times New Roman"/>
          <w:sz w:val="24"/>
          <w:szCs w:val="24"/>
        </w:rPr>
        <w:t xml:space="preserve">Autoritatea contractantă – Comuna </w:t>
      </w:r>
      <w:r>
        <w:rPr>
          <w:rFonts w:ascii="Times New Roman" w:hAnsi="Times New Roman" w:cs="Times New Roman"/>
          <w:sz w:val="24"/>
          <w:szCs w:val="24"/>
        </w:rPr>
        <w:t>SOLESTI</w:t>
      </w:r>
      <w:r w:rsidRPr="005F6E22">
        <w:rPr>
          <w:rFonts w:ascii="Times New Roman" w:hAnsi="Times New Roman" w:cs="Times New Roman"/>
          <w:sz w:val="24"/>
          <w:szCs w:val="24"/>
        </w:rPr>
        <w:t>, nu are dreptul ca  prin clarificările ori completările solicitate, să determine apariția unui avantaj în favoarea unui</w:t>
      </w:r>
      <w:r w:rsidRPr="005F6E22">
        <w:rPr>
          <w:rFonts w:ascii="Times New Roman" w:eastAsia="Times New Roman" w:hAnsi="Times New Roman" w:cs="Times New Roman"/>
          <w:sz w:val="24"/>
          <w:szCs w:val="24"/>
        </w:rPr>
        <w:t xml:space="preserve"> ofertant. </w:t>
      </w:r>
    </w:p>
    <w:p w14:paraId="2C70550A" w14:textId="77777777" w:rsidR="00E11CB4" w:rsidRPr="005F6E22" w:rsidRDefault="00E11CB4" w:rsidP="00E11CB4">
      <w:pPr>
        <w:spacing w:before="120" w:after="120" w:line="247" w:lineRule="auto"/>
        <w:jc w:val="both"/>
        <w:rPr>
          <w:rFonts w:ascii="Times New Roman" w:hAnsi="Times New Roman" w:cs="Times New Roman"/>
          <w:sz w:val="24"/>
          <w:szCs w:val="24"/>
        </w:rPr>
      </w:pPr>
      <w:r w:rsidRPr="005F6E22">
        <w:rPr>
          <w:rFonts w:ascii="Times New Roman" w:eastAsia="Times New Roman" w:hAnsi="Times New Roman" w:cs="Times New Roman"/>
          <w:b/>
          <w:sz w:val="24"/>
          <w:szCs w:val="24"/>
        </w:rPr>
        <w:t xml:space="preserve">3.6. </w:t>
      </w:r>
      <w:r w:rsidRPr="005F6E22">
        <w:rPr>
          <w:rFonts w:ascii="Times New Roman" w:hAnsi="Times New Roman" w:cs="Times New Roman"/>
          <w:sz w:val="24"/>
          <w:szCs w:val="24"/>
        </w:rPr>
        <w:t xml:space="preserve">Plicurile sigilate se predau comisiei de evaluare în ziua fixată pentru deschiderea lor, prevăzută în anunțul de licitație. </w:t>
      </w:r>
    </w:p>
    <w:p w14:paraId="6C7B3680" w14:textId="77777777" w:rsidR="00E11CB4" w:rsidRPr="005F6E22" w:rsidRDefault="00E11CB4" w:rsidP="00E11CB4">
      <w:pPr>
        <w:spacing w:before="120" w:after="120" w:line="247" w:lineRule="auto"/>
        <w:jc w:val="both"/>
        <w:rPr>
          <w:rFonts w:ascii="Times New Roman" w:hAnsi="Times New Roman" w:cs="Times New Roman"/>
          <w:sz w:val="24"/>
          <w:szCs w:val="24"/>
        </w:rPr>
      </w:pPr>
      <w:r w:rsidRPr="005F6E22">
        <w:rPr>
          <w:rFonts w:ascii="Times New Roman" w:eastAsia="Times New Roman" w:hAnsi="Times New Roman" w:cs="Times New Roman"/>
          <w:b/>
          <w:sz w:val="24"/>
          <w:szCs w:val="24"/>
        </w:rPr>
        <w:t xml:space="preserve">3.7. </w:t>
      </w:r>
      <w:r w:rsidRPr="005F6E22">
        <w:rPr>
          <w:rFonts w:ascii="Times New Roman" w:hAnsi="Times New Roman" w:cs="Times New Roman"/>
          <w:sz w:val="24"/>
          <w:szCs w:val="24"/>
        </w:rPr>
        <w:t xml:space="preserve">După deschiderea plicurilor exterioare în ședință publică, comisia de evaluare elimină ofertele care nu respectă prevederile pct. 2.2-2.5 din reguli privind oferta. </w:t>
      </w:r>
    </w:p>
    <w:p w14:paraId="4DE6AC7C" w14:textId="77777777" w:rsidR="00E11CB4" w:rsidRPr="005F6E22" w:rsidRDefault="00E11CB4" w:rsidP="00E11CB4">
      <w:pPr>
        <w:spacing w:before="120" w:after="120" w:line="247" w:lineRule="auto"/>
        <w:jc w:val="both"/>
        <w:rPr>
          <w:rFonts w:ascii="Times New Roman" w:hAnsi="Times New Roman" w:cs="Times New Roman"/>
          <w:sz w:val="24"/>
          <w:szCs w:val="24"/>
        </w:rPr>
      </w:pPr>
      <w:r w:rsidRPr="005F6E22">
        <w:rPr>
          <w:rFonts w:ascii="Times New Roman" w:eastAsia="Times New Roman" w:hAnsi="Times New Roman" w:cs="Times New Roman"/>
          <w:b/>
          <w:sz w:val="24"/>
          <w:szCs w:val="24"/>
        </w:rPr>
        <w:lastRenderedPageBreak/>
        <w:t xml:space="preserve">3.8. </w:t>
      </w:r>
      <w:r w:rsidRPr="005F6E22">
        <w:rPr>
          <w:rFonts w:ascii="Times New Roman" w:hAnsi="Times New Roman" w:cs="Times New Roman"/>
          <w:sz w:val="24"/>
          <w:szCs w:val="24"/>
        </w:rPr>
        <w:t xml:space="preserve">Pentru continuarea desfășurării procedurii de licitație este necesar ca, după deschiderea plicurilor exterioare, cel puțin două oferte să întrunească condițiile prevăzute la pct. 2.2-2.5. În caz contrar, se aplică prevederile pct. 2.18 din reguli privind oferta. </w:t>
      </w:r>
    </w:p>
    <w:p w14:paraId="2573DEC0" w14:textId="77777777" w:rsidR="00E11CB4" w:rsidRPr="005F6E22" w:rsidRDefault="00E11CB4" w:rsidP="00E11CB4">
      <w:pPr>
        <w:spacing w:before="120" w:after="120" w:line="247" w:lineRule="auto"/>
        <w:jc w:val="both"/>
        <w:rPr>
          <w:rFonts w:ascii="Times New Roman" w:hAnsi="Times New Roman" w:cs="Times New Roman"/>
          <w:sz w:val="24"/>
          <w:szCs w:val="24"/>
        </w:rPr>
      </w:pPr>
      <w:r w:rsidRPr="005F6E22">
        <w:rPr>
          <w:rFonts w:ascii="Times New Roman" w:eastAsia="Times New Roman" w:hAnsi="Times New Roman" w:cs="Times New Roman"/>
          <w:b/>
          <w:sz w:val="24"/>
          <w:szCs w:val="24"/>
        </w:rPr>
        <w:t xml:space="preserve">3.9. </w:t>
      </w:r>
      <w:r w:rsidRPr="005F6E22">
        <w:rPr>
          <w:rFonts w:ascii="Times New Roman" w:hAnsi="Times New Roman" w:cs="Times New Roman"/>
          <w:sz w:val="24"/>
          <w:szCs w:val="24"/>
        </w:rPr>
        <w:t xml:space="preserve">După analizarea conținutului plicului exterior, secretarul comisiei de evaluare întocmește procesul-verbal în care se va preciza rezultatul analizei. </w:t>
      </w:r>
    </w:p>
    <w:p w14:paraId="69352D16" w14:textId="77777777" w:rsidR="00E11CB4" w:rsidRPr="005F6E22" w:rsidRDefault="00E11CB4" w:rsidP="00E11CB4">
      <w:pPr>
        <w:spacing w:before="120" w:after="120" w:line="247" w:lineRule="auto"/>
        <w:jc w:val="both"/>
        <w:rPr>
          <w:rFonts w:ascii="Times New Roman" w:hAnsi="Times New Roman" w:cs="Times New Roman"/>
          <w:sz w:val="24"/>
          <w:szCs w:val="24"/>
        </w:rPr>
      </w:pPr>
      <w:r w:rsidRPr="005F6E22">
        <w:rPr>
          <w:rFonts w:ascii="Times New Roman" w:eastAsia="Times New Roman" w:hAnsi="Times New Roman" w:cs="Times New Roman"/>
          <w:b/>
          <w:sz w:val="24"/>
          <w:szCs w:val="24"/>
        </w:rPr>
        <w:t xml:space="preserve">3.10. </w:t>
      </w:r>
      <w:r w:rsidRPr="005F6E22">
        <w:rPr>
          <w:rFonts w:ascii="Times New Roman" w:hAnsi="Times New Roman" w:cs="Times New Roman"/>
          <w:sz w:val="24"/>
          <w:szCs w:val="24"/>
        </w:rPr>
        <w:t xml:space="preserve">Deschiderea plicurilor interioare se face numai după semnarea procesului verbal prevăzut la pct. 3.9 de către toți membrii comisiei de evaluare și de către ofertanți. </w:t>
      </w:r>
    </w:p>
    <w:p w14:paraId="380F8DD1" w14:textId="77777777" w:rsidR="00E11CB4" w:rsidRPr="005F6E22" w:rsidRDefault="00E11CB4" w:rsidP="00E11CB4">
      <w:pPr>
        <w:spacing w:before="120" w:after="120"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b/>
          <w:sz w:val="24"/>
          <w:szCs w:val="24"/>
        </w:rPr>
        <w:t xml:space="preserve">3.11. </w:t>
      </w:r>
      <w:r w:rsidRPr="005F6E22">
        <w:rPr>
          <w:rFonts w:ascii="Times New Roman" w:eastAsia="Times New Roman" w:hAnsi="Times New Roman" w:cs="Times New Roman"/>
          <w:sz w:val="24"/>
          <w:szCs w:val="24"/>
        </w:rPr>
        <w:t xml:space="preserve">Sunt considerate </w:t>
      </w:r>
      <w:r w:rsidRPr="005F6E22">
        <w:rPr>
          <w:rFonts w:ascii="Times New Roman" w:hAnsi="Times New Roman" w:cs="Times New Roman"/>
          <w:sz w:val="24"/>
          <w:szCs w:val="24"/>
        </w:rPr>
        <w:t>oferte valabile ofertele care îndeplinesc criteriile de valabilitate prevăzute în caietul de sarcini al concesiunii.</w:t>
      </w:r>
      <w:r w:rsidRPr="005F6E22">
        <w:rPr>
          <w:rFonts w:ascii="Times New Roman" w:eastAsia="Times New Roman" w:hAnsi="Times New Roman" w:cs="Times New Roman"/>
          <w:sz w:val="24"/>
          <w:szCs w:val="24"/>
        </w:rPr>
        <w:t xml:space="preserve"> </w:t>
      </w:r>
    </w:p>
    <w:p w14:paraId="47C0692F" w14:textId="77777777" w:rsidR="00E11CB4" w:rsidRPr="005F6E22" w:rsidRDefault="00E11CB4" w:rsidP="00E11CB4">
      <w:pPr>
        <w:spacing w:before="120" w:after="120" w:line="247" w:lineRule="auto"/>
        <w:jc w:val="both"/>
        <w:rPr>
          <w:rFonts w:ascii="Times New Roman" w:hAnsi="Times New Roman" w:cs="Times New Roman"/>
          <w:sz w:val="24"/>
          <w:szCs w:val="24"/>
        </w:rPr>
      </w:pPr>
      <w:r w:rsidRPr="005F6E22">
        <w:rPr>
          <w:rFonts w:ascii="Times New Roman" w:eastAsia="Times New Roman" w:hAnsi="Times New Roman" w:cs="Times New Roman"/>
          <w:b/>
          <w:sz w:val="24"/>
          <w:szCs w:val="24"/>
        </w:rPr>
        <w:t xml:space="preserve">3.12. </w:t>
      </w:r>
      <w:r w:rsidRPr="005F6E22">
        <w:rPr>
          <w:rFonts w:ascii="Times New Roman" w:hAnsi="Times New Roman" w:cs="Times New Roman"/>
          <w:sz w:val="24"/>
          <w:szCs w:val="24"/>
        </w:rPr>
        <w:t>În urma analizării ofertelor de către comisia de evaluare, pe baza criteriilor de valabilitate, secretarul acesteia întocmește un proces-verbal în care menționează ofertele</w:t>
      </w:r>
      <w:r w:rsidRPr="005F6E22">
        <w:rPr>
          <w:rFonts w:ascii="Times New Roman" w:eastAsia="Times New Roman" w:hAnsi="Times New Roman" w:cs="Times New Roman"/>
          <w:sz w:val="24"/>
          <w:szCs w:val="24"/>
        </w:rPr>
        <w:t xml:space="preserve"> </w:t>
      </w:r>
      <w:r w:rsidRPr="005F6E22">
        <w:rPr>
          <w:rFonts w:ascii="Times New Roman" w:hAnsi="Times New Roman" w:cs="Times New Roman"/>
          <w:sz w:val="24"/>
          <w:szCs w:val="24"/>
        </w:rPr>
        <w:t xml:space="preserve">valabile, ofertele care nu îndeplinesc criteriile de valabilitate și motivele excluderii acestora din urmă de la procedura de licitație. Procesul-verbal se semnează de către toți membrii comisiei de evaluare. </w:t>
      </w:r>
    </w:p>
    <w:p w14:paraId="3B901D3F" w14:textId="77777777" w:rsidR="00E11CB4" w:rsidRPr="005F6E22" w:rsidRDefault="00E11CB4" w:rsidP="00E11CB4">
      <w:pPr>
        <w:spacing w:before="120" w:after="120"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b/>
          <w:sz w:val="24"/>
          <w:szCs w:val="24"/>
        </w:rPr>
        <w:t xml:space="preserve">3.13. </w:t>
      </w:r>
      <w:r w:rsidRPr="005F6E22">
        <w:rPr>
          <w:rFonts w:ascii="Times New Roman" w:hAnsi="Times New Roman" w:cs="Times New Roman"/>
          <w:sz w:val="24"/>
          <w:szCs w:val="24"/>
        </w:rPr>
        <w:t>În baza procesului-verbal care îndeplinește condițiile prevăzute la pct. 3.12, comisia de evaluare întocmește, în termen de o zi lucrătoare, un raport pe care îl transmite concedentului.</w:t>
      </w:r>
      <w:r w:rsidRPr="005F6E22">
        <w:rPr>
          <w:rFonts w:ascii="Times New Roman" w:eastAsia="Times New Roman" w:hAnsi="Times New Roman" w:cs="Times New Roman"/>
          <w:sz w:val="24"/>
          <w:szCs w:val="24"/>
        </w:rPr>
        <w:t xml:space="preserve"> </w:t>
      </w:r>
    </w:p>
    <w:p w14:paraId="22BEC651" w14:textId="77777777" w:rsidR="00E11CB4" w:rsidRPr="005F6E22" w:rsidRDefault="00E11CB4" w:rsidP="00E11CB4">
      <w:pPr>
        <w:spacing w:before="120" w:after="120" w:line="247" w:lineRule="auto"/>
        <w:jc w:val="both"/>
        <w:rPr>
          <w:rFonts w:ascii="Times New Roman" w:hAnsi="Times New Roman" w:cs="Times New Roman"/>
          <w:sz w:val="24"/>
          <w:szCs w:val="24"/>
        </w:rPr>
      </w:pPr>
      <w:r w:rsidRPr="005F6E22">
        <w:rPr>
          <w:rFonts w:ascii="Times New Roman" w:eastAsia="Times New Roman" w:hAnsi="Times New Roman" w:cs="Times New Roman"/>
          <w:b/>
          <w:sz w:val="24"/>
          <w:szCs w:val="24"/>
        </w:rPr>
        <w:t xml:space="preserve">3.14. </w:t>
      </w:r>
      <w:r w:rsidRPr="005F6E22">
        <w:rPr>
          <w:rFonts w:ascii="Times New Roman" w:hAnsi="Times New Roman" w:cs="Times New Roman"/>
          <w:sz w:val="24"/>
          <w:szCs w:val="24"/>
        </w:rPr>
        <w:t xml:space="preserve">În termen de 3 zile lucrătoare de la primirea raportului comisiei de evaluare, autoritatea contractantă - concedentul, informează în scris, cu confirmare de primire, ofertanții ale căror oferte au fost excluse, indicând motivele excluderii. </w:t>
      </w:r>
    </w:p>
    <w:p w14:paraId="0BCACF65" w14:textId="77777777" w:rsidR="00E11CB4" w:rsidRPr="005F6E22" w:rsidRDefault="00E11CB4" w:rsidP="00E11CB4">
      <w:pPr>
        <w:spacing w:before="120" w:after="120"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b/>
          <w:sz w:val="24"/>
          <w:szCs w:val="24"/>
        </w:rPr>
        <w:t xml:space="preserve">3.15. </w:t>
      </w:r>
      <w:r w:rsidRPr="005F6E22">
        <w:rPr>
          <w:rFonts w:ascii="Times New Roman" w:eastAsia="Times New Roman" w:hAnsi="Times New Roman" w:cs="Times New Roman"/>
          <w:sz w:val="24"/>
          <w:szCs w:val="24"/>
        </w:rPr>
        <w:t xml:space="preserve">Raportul prevăzut la pct.3.13 se depune la dosarul licitației </w:t>
      </w:r>
    </w:p>
    <w:p w14:paraId="7E83117B" w14:textId="77777777" w:rsidR="00E11CB4" w:rsidRPr="005F6E22" w:rsidRDefault="00E11CB4" w:rsidP="00E11CB4">
      <w:pPr>
        <w:spacing w:before="120" w:after="120"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b/>
          <w:sz w:val="24"/>
          <w:szCs w:val="24"/>
        </w:rPr>
        <w:t xml:space="preserve">3.16. </w:t>
      </w:r>
      <w:r w:rsidRPr="005F6E22">
        <w:rPr>
          <w:rFonts w:ascii="Times New Roman" w:eastAsia="Times New Roman" w:hAnsi="Times New Roman" w:cs="Times New Roman"/>
          <w:sz w:val="24"/>
          <w:szCs w:val="24"/>
        </w:rPr>
        <w:t xml:space="preserve">Comisia de evaluare stabilește punctajul fiecărei oferte, ținând seama de ponderile prevăzute la pct.7.1 – privind criteriile de atribuire a contractului de concesiune. Este declarat câștigător ofertantul care a oferit prețul cel mai mare; </w:t>
      </w:r>
    </w:p>
    <w:p w14:paraId="054299F1" w14:textId="77777777" w:rsidR="00E11CB4" w:rsidRPr="005F6E22" w:rsidRDefault="00E11CB4" w:rsidP="00E11CB4">
      <w:pPr>
        <w:spacing w:before="120" w:after="120"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b/>
          <w:sz w:val="24"/>
          <w:szCs w:val="24"/>
        </w:rPr>
        <w:t xml:space="preserve">3.17. </w:t>
      </w:r>
      <w:r w:rsidRPr="005F6E22">
        <w:rPr>
          <w:rFonts w:ascii="Times New Roman" w:eastAsia="Times New Roman" w:hAnsi="Times New Roman" w:cs="Times New Roman"/>
          <w:sz w:val="24"/>
          <w:szCs w:val="24"/>
        </w:rPr>
        <w:t xml:space="preserve">În cazul în care există punctaje egale între ofertanții clasați pe primul loc, departajarea acestora se va face în funcție de punctajul obținut pentru criteriul de atribuire care are ponderea cea mai mare, iar în cazul egalității în continuare, departajarea se va face în funcție de punctajul obținut pentru criteriul de atribuire care are ponderea cea mai mare după acesta. </w:t>
      </w:r>
    </w:p>
    <w:p w14:paraId="67186892" w14:textId="77777777" w:rsidR="00E11CB4" w:rsidRPr="005F6E22" w:rsidRDefault="00E11CB4" w:rsidP="00E11CB4">
      <w:pPr>
        <w:spacing w:before="120" w:after="120"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b/>
          <w:sz w:val="24"/>
          <w:szCs w:val="24"/>
        </w:rPr>
        <w:t xml:space="preserve">3.18. </w:t>
      </w:r>
      <w:r w:rsidRPr="005F6E22">
        <w:rPr>
          <w:rFonts w:ascii="Times New Roman" w:eastAsia="Times New Roman" w:hAnsi="Times New Roman" w:cs="Times New Roman"/>
          <w:sz w:val="24"/>
          <w:szCs w:val="24"/>
        </w:rPr>
        <w:t xml:space="preserve">Pe baza evaluării ofertelor secretarul comisiei de evaluare întocmește procesul-verbal care trebuie semnat de toți membrii comisiei. </w:t>
      </w:r>
    </w:p>
    <w:p w14:paraId="2E70A7D2" w14:textId="77777777" w:rsidR="00E11CB4" w:rsidRPr="005F6E22" w:rsidRDefault="00E11CB4" w:rsidP="00E11CB4">
      <w:pPr>
        <w:spacing w:before="120" w:after="120"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b/>
          <w:sz w:val="24"/>
          <w:szCs w:val="24"/>
        </w:rPr>
        <w:t xml:space="preserve">3.19. </w:t>
      </w:r>
      <w:r w:rsidRPr="005F6E22">
        <w:rPr>
          <w:rFonts w:ascii="Times New Roman" w:eastAsia="Times New Roman" w:hAnsi="Times New Roman" w:cs="Times New Roman"/>
          <w:sz w:val="24"/>
          <w:szCs w:val="24"/>
        </w:rPr>
        <w:t xml:space="preserve">În baza procesului-verbal care îndeplinește condițiile prevăzute la pct.3.12, comisia de evaluare întocmește, în termen de o zi lucrătoare, un raport pe care îl transmite autorității contractante. </w:t>
      </w:r>
    </w:p>
    <w:p w14:paraId="32E2E3A7" w14:textId="77777777" w:rsidR="00E11CB4" w:rsidRPr="005F6E22" w:rsidRDefault="00E11CB4" w:rsidP="00E11CB4">
      <w:pPr>
        <w:numPr>
          <w:ilvl w:val="1"/>
          <w:numId w:val="22"/>
        </w:numPr>
        <w:tabs>
          <w:tab w:val="left" w:pos="567"/>
        </w:tabs>
        <w:spacing w:before="120" w:after="120" w:line="247" w:lineRule="auto"/>
        <w:ind w:left="0"/>
        <w:jc w:val="both"/>
        <w:rPr>
          <w:rFonts w:ascii="Times New Roman" w:eastAsia="Times New Roman" w:hAnsi="Times New Roman" w:cs="Times New Roman"/>
          <w:sz w:val="24"/>
          <w:szCs w:val="24"/>
        </w:rPr>
      </w:pPr>
      <w:r w:rsidRPr="005F6E22">
        <w:rPr>
          <w:rFonts w:ascii="Times New Roman" w:eastAsia="Times New Roman" w:hAnsi="Times New Roman" w:cs="Times New Roman"/>
          <w:sz w:val="24"/>
          <w:szCs w:val="24"/>
        </w:rPr>
        <w:t xml:space="preserve">Autoritatea contractantă - Comuna </w:t>
      </w:r>
      <w:r>
        <w:rPr>
          <w:rFonts w:ascii="Times New Roman" w:eastAsia="Times New Roman" w:hAnsi="Times New Roman" w:cs="Times New Roman"/>
          <w:sz w:val="24"/>
          <w:szCs w:val="24"/>
        </w:rPr>
        <w:t>SOLESTI</w:t>
      </w:r>
      <w:r w:rsidRPr="005F6E22">
        <w:rPr>
          <w:rFonts w:ascii="Times New Roman" w:eastAsia="Times New Roman" w:hAnsi="Times New Roman" w:cs="Times New Roman"/>
          <w:sz w:val="24"/>
          <w:szCs w:val="24"/>
        </w:rPr>
        <w:t xml:space="preserve"> are obligație de a încheia contractul de închiriere cu ofertantul a cărui ofertă a fost stabilită ca fiind câștigătoare. </w:t>
      </w:r>
    </w:p>
    <w:p w14:paraId="454458A2" w14:textId="77777777" w:rsidR="00E11CB4" w:rsidRPr="005F6E22" w:rsidRDefault="00E11CB4" w:rsidP="00E11CB4">
      <w:pPr>
        <w:numPr>
          <w:ilvl w:val="1"/>
          <w:numId w:val="22"/>
        </w:numPr>
        <w:tabs>
          <w:tab w:val="left" w:pos="567"/>
        </w:tabs>
        <w:spacing w:before="120" w:after="120" w:line="247" w:lineRule="auto"/>
        <w:ind w:left="0"/>
        <w:jc w:val="both"/>
        <w:rPr>
          <w:rFonts w:ascii="Times New Roman" w:eastAsia="Times New Roman" w:hAnsi="Times New Roman" w:cs="Times New Roman"/>
          <w:sz w:val="24"/>
          <w:szCs w:val="24"/>
        </w:rPr>
      </w:pPr>
      <w:r w:rsidRPr="005F6E22">
        <w:rPr>
          <w:rFonts w:ascii="Times New Roman" w:eastAsia="Times New Roman" w:hAnsi="Times New Roman" w:cs="Times New Roman"/>
          <w:sz w:val="24"/>
          <w:szCs w:val="24"/>
        </w:rPr>
        <w:t xml:space="preserve">Autoritatea contractantă - Comuna </w:t>
      </w:r>
      <w:r>
        <w:rPr>
          <w:rFonts w:ascii="Times New Roman" w:eastAsia="Times New Roman" w:hAnsi="Times New Roman" w:cs="Times New Roman"/>
          <w:sz w:val="24"/>
          <w:szCs w:val="24"/>
        </w:rPr>
        <w:t>SOLESTI</w:t>
      </w:r>
      <w:r w:rsidRPr="005F6E22">
        <w:rPr>
          <w:rFonts w:ascii="Times New Roman" w:eastAsia="Times New Roman" w:hAnsi="Times New Roman" w:cs="Times New Roman"/>
          <w:sz w:val="24"/>
          <w:szCs w:val="24"/>
        </w:rPr>
        <w:t xml:space="preserve">, Județul VASLUI, are obligație de a transmite spre publicare în Monitorul Oficial al României, Partea a VI-a, un anunț de atribuire a contractului, în cel mult 20 de zile calendaristice de la finalizarea procedurii de atribuire a contractului de concesiune . </w:t>
      </w:r>
    </w:p>
    <w:p w14:paraId="6A0905F5" w14:textId="77777777" w:rsidR="00E11CB4" w:rsidRPr="005F6E22" w:rsidRDefault="00E11CB4" w:rsidP="00E11CB4">
      <w:pPr>
        <w:spacing w:before="120" w:after="120"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b/>
          <w:sz w:val="24"/>
          <w:szCs w:val="24"/>
        </w:rPr>
        <w:t xml:space="preserve">3.22. </w:t>
      </w:r>
      <w:r w:rsidRPr="005F6E22">
        <w:rPr>
          <w:rFonts w:ascii="Times New Roman" w:eastAsia="Times New Roman" w:hAnsi="Times New Roman" w:cs="Times New Roman"/>
          <w:sz w:val="24"/>
          <w:szCs w:val="24"/>
        </w:rPr>
        <w:t xml:space="preserve">Anunțul de atribuire trebuie să cuprindă cel puțin următoarele elemente: </w:t>
      </w:r>
    </w:p>
    <w:p w14:paraId="7736704D" w14:textId="77777777" w:rsidR="00E11CB4" w:rsidRPr="005F6E22" w:rsidRDefault="00E11CB4" w:rsidP="00E11CB4">
      <w:pPr>
        <w:spacing w:before="120" w:after="120"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b/>
          <w:sz w:val="24"/>
          <w:szCs w:val="24"/>
        </w:rPr>
        <w:t xml:space="preserve">a) </w:t>
      </w:r>
      <w:r w:rsidRPr="005F6E22">
        <w:rPr>
          <w:rFonts w:ascii="Times New Roman" w:eastAsia="Times New Roman" w:hAnsi="Times New Roman" w:cs="Times New Roman"/>
          <w:sz w:val="24"/>
          <w:szCs w:val="24"/>
        </w:rPr>
        <w:t xml:space="preserve">informații generale privind autoritatea contractantă, precum: denumirea, codul de identificare fiscală, adresa, datele de contact, persoana de contact; </w:t>
      </w:r>
    </w:p>
    <w:p w14:paraId="7E7F342D" w14:textId="77777777" w:rsidR="00E11CB4" w:rsidRPr="005F6E22" w:rsidRDefault="00E11CB4" w:rsidP="00E11CB4">
      <w:pPr>
        <w:spacing w:before="120" w:after="120"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b/>
          <w:sz w:val="24"/>
          <w:szCs w:val="24"/>
        </w:rPr>
        <w:t xml:space="preserve">b) </w:t>
      </w:r>
      <w:r w:rsidRPr="005F6E22">
        <w:rPr>
          <w:rFonts w:ascii="Times New Roman" w:eastAsia="Times New Roman" w:hAnsi="Times New Roman" w:cs="Times New Roman"/>
          <w:sz w:val="24"/>
          <w:szCs w:val="24"/>
        </w:rPr>
        <w:t xml:space="preserve">data publicării anunțului de licitație în Monitorul Oficial al României, Partea a VI-a; </w:t>
      </w:r>
    </w:p>
    <w:p w14:paraId="7101AC70" w14:textId="77777777" w:rsidR="00E11CB4" w:rsidRPr="005F6E22" w:rsidRDefault="00E11CB4" w:rsidP="00E11CB4">
      <w:pPr>
        <w:spacing w:before="120" w:after="120"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b/>
          <w:sz w:val="24"/>
          <w:szCs w:val="24"/>
        </w:rPr>
        <w:t xml:space="preserve">c) </w:t>
      </w:r>
      <w:r w:rsidRPr="005F6E22">
        <w:rPr>
          <w:rFonts w:ascii="Times New Roman" w:eastAsia="Times New Roman" w:hAnsi="Times New Roman" w:cs="Times New Roman"/>
          <w:sz w:val="24"/>
          <w:szCs w:val="24"/>
        </w:rPr>
        <w:t xml:space="preserve">criteriile utilizate pentru determinarea ofertei câștigătoare; </w:t>
      </w:r>
    </w:p>
    <w:p w14:paraId="68413BE5" w14:textId="77777777" w:rsidR="00E11CB4" w:rsidRPr="005F6E22" w:rsidRDefault="00E11CB4" w:rsidP="00E11CB4">
      <w:pPr>
        <w:spacing w:before="120" w:after="120"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b/>
          <w:sz w:val="24"/>
          <w:szCs w:val="24"/>
        </w:rPr>
        <w:t xml:space="preserve">d) </w:t>
      </w:r>
      <w:r w:rsidRPr="005F6E22">
        <w:rPr>
          <w:rFonts w:ascii="Times New Roman" w:eastAsia="Times New Roman" w:hAnsi="Times New Roman" w:cs="Times New Roman"/>
          <w:sz w:val="24"/>
          <w:szCs w:val="24"/>
        </w:rPr>
        <w:t xml:space="preserve">numărul ofertelor primite și al celor declarate valabile; </w:t>
      </w:r>
    </w:p>
    <w:p w14:paraId="29A3C018" w14:textId="77777777" w:rsidR="00E11CB4" w:rsidRPr="005F6E22" w:rsidRDefault="00E11CB4" w:rsidP="00E11CB4">
      <w:pPr>
        <w:spacing w:before="120" w:after="120"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b/>
          <w:sz w:val="24"/>
          <w:szCs w:val="24"/>
        </w:rPr>
        <w:lastRenderedPageBreak/>
        <w:t xml:space="preserve">e) </w:t>
      </w:r>
      <w:r w:rsidRPr="005F6E22">
        <w:rPr>
          <w:rFonts w:ascii="Times New Roman" w:eastAsia="Times New Roman" w:hAnsi="Times New Roman" w:cs="Times New Roman"/>
          <w:sz w:val="24"/>
          <w:szCs w:val="24"/>
        </w:rPr>
        <w:t xml:space="preserve">denumirea/numele și sediul/adresa ofertantului a cărui ofertă a fost declarată câștigătoare; </w:t>
      </w:r>
    </w:p>
    <w:p w14:paraId="0A0D34E2" w14:textId="77777777" w:rsidR="00E11CB4" w:rsidRPr="005F6E22" w:rsidRDefault="00E11CB4" w:rsidP="00E11CB4">
      <w:pPr>
        <w:spacing w:before="120" w:after="120"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b/>
          <w:sz w:val="24"/>
          <w:szCs w:val="24"/>
        </w:rPr>
        <w:t xml:space="preserve">f) </w:t>
      </w:r>
      <w:r w:rsidRPr="005F6E22">
        <w:rPr>
          <w:rFonts w:ascii="Times New Roman" w:eastAsia="Times New Roman" w:hAnsi="Times New Roman" w:cs="Times New Roman"/>
          <w:sz w:val="24"/>
          <w:szCs w:val="24"/>
        </w:rPr>
        <w:t xml:space="preserve">durata contractului; </w:t>
      </w:r>
    </w:p>
    <w:p w14:paraId="37B2859D" w14:textId="77777777" w:rsidR="00E11CB4" w:rsidRPr="005F6E22" w:rsidRDefault="00E11CB4" w:rsidP="00E11CB4">
      <w:pPr>
        <w:spacing w:before="120" w:after="120"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b/>
          <w:sz w:val="24"/>
          <w:szCs w:val="24"/>
        </w:rPr>
        <w:t xml:space="preserve">g) </w:t>
      </w:r>
      <w:r w:rsidRPr="005F6E22">
        <w:rPr>
          <w:rFonts w:ascii="Times New Roman" w:eastAsia="Times New Roman" w:hAnsi="Times New Roman" w:cs="Times New Roman"/>
          <w:sz w:val="24"/>
          <w:szCs w:val="24"/>
        </w:rPr>
        <w:t xml:space="preserve">nivelul redevenței; </w:t>
      </w:r>
    </w:p>
    <w:p w14:paraId="56BCA4C3" w14:textId="77777777" w:rsidR="00E11CB4" w:rsidRPr="005F6E22" w:rsidRDefault="00E11CB4" w:rsidP="00E11CB4">
      <w:pPr>
        <w:spacing w:before="120" w:after="120"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b/>
          <w:sz w:val="24"/>
          <w:szCs w:val="24"/>
        </w:rPr>
        <w:t xml:space="preserve">h) </w:t>
      </w:r>
      <w:r w:rsidRPr="005F6E22">
        <w:rPr>
          <w:rFonts w:ascii="Times New Roman" w:eastAsia="Times New Roman" w:hAnsi="Times New Roman" w:cs="Times New Roman"/>
          <w:sz w:val="24"/>
          <w:szCs w:val="24"/>
        </w:rPr>
        <w:t xml:space="preserve">instanța competentă în soluționarea litigiilor apărute și termenele pentru sesizarea instanței; </w:t>
      </w:r>
    </w:p>
    <w:p w14:paraId="1E09A6AE" w14:textId="77777777" w:rsidR="00E11CB4" w:rsidRPr="005F6E22" w:rsidRDefault="00E11CB4" w:rsidP="00E11CB4">
      <w:pPr>
        <w:spacing w:before="120" w:after="120"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b/>
          <w:sz w:val="24"/>
          <w:szCs w:val="24"/>
        </w:rPr>
        <w:t xml:space="preserve">i) </w:t>
      </w:r>
      <w:r w:rsidRPr="005F6E22">
        <w:rPr>
          <w:rFonts w:ascii="Times New Roman" w:eastAsia="Times New Roman" w:hAnsi="Times New Roman" w:cs="Times New Roman"/>
          <w:sz w:val="24"/>
          <w:szCs w:val="24"/>
        </w:rPr>
        <w:t xml:space="preserve">data informării ofertanților despre decizia de stabilire a ofertei câștigătoare; </w:t>
      </w:r>
    </w:p>
    <w:p w14:paraId="734C32E1" w14:textId="77777777" w:rsidR="00E11CB4" w:rsidRPr="005F6E22" w:rsidRDefault="00E11CB4" w:rsidP="00E11CB4">
      <w:pPr>
        <w:spacing w:before="120" w:after="120"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b/>
          <w:sz w:val="24"/>
          <w:szCs w:val="24"/>
        </w:rPr>
        <w:t xml:space="preserve">j) </w:t>
      </w:r>
      <w:r w:rsidRPr="005F6E22">
        <w:rPr>
          <w:rFonts w:ascii="Times New Roman" w:eastAsia="Times New Roman" w:hAnsi="Times New Roman" w:cs="Times New Roman"/>
          <w:sz w:val="24"/>
          <w:szCs w:val="24"/>
        </w:rPr>
        <w:t xml:space="preserve">data transmiterii anunțului de atribuire către instituțiile abilitate, în vederea publicării. </w:t>
      </w:r>
    </w:p>
    <w:p w14:paraId="4D48E17E" w14:textId="77777777" w:rsidR="00E11CB4" w:rsidRPr="005F6E22" w:rsidRDefault="00E11CB4" w:rsidP="00E11CB4">
      <w:pPr>
        <w:spacing w:before="120" w:after="120"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b/>
          <w:sz w:val="24"/>
          <w:szCs w:val="24"/>
        </w:rPr>
        <w:t>3.23.</w:t>
      </w:r>
      <w:r w:rsidRPr="005F6E22">
        <w:rPr>
          <w:rFonts w:ascii="Times New Roman" w:eastAsia="Times New Roman" w:hAnsi="Times New Roman" w:cs="Times New Roman"/>
          <w:sz w:val="24"/>
          <w:szCs w:val="24"/>
        </w:rPr>
        <w:t xml:space="preserve"> Autoritatea contractantă - Comuna </w:t>
      </w:r>
      <w:r>
        <w:rPr>
          <w:rFonts w:ascii="Times New Roman" w:eastAsia="Times New Roman" w:hAnsi="Times New Roman" w:cs="Times New Roman"/>
          <w:sz w:val="24"/>
          <w:szCs w:val="24"/>
        </w:rPr>
        <w:t>SOLESTI</w:t>
      </w:r>
      <w:r w:rsidRPr="005F6E22">
        <w:rPr>
          <w:rFonts w:ascii="Times New Roman" w:eastAsia="Times New Roman" w:hAnsi="Times New Roman" w:cs="Times New Roman"/>
          <w:sz w:val="24"/>
          <w:szCs w:val="24"/>
        </w:rPr>
        <w:t xml:space="preserve"> are obligația de a informa ofertanții despre deciziile referitoare la atribuirea contractului de închiriere, în scris, cu confirmare de primire, nu mai târziu de 3 zile lucrătoare de la emiterea acestora. </w:t>
      </w:r>
    </w:p>
    <w:p w14:paraId="7FFF6D12" w14:textId="77777777" w:rsidR="00E11CB4" w:rsidRPr="005F6E22" w:rsidRDefault="00E11CB4" w:rsidP="00E11CB4">
      <w:pPr>
        <w:spacing w:before="120" w:after="120"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b/>
          <w:sz w:val="24"/>
          <w:szCs w:val="24"/>
        </w:rPr>
        <w:t xml:space="preserve">3.24. </w:t>
      </w:r>
      <w:r w:rsidRPr="005F6E22">
        <w:rPr>
          <w:rFonts w:ascii="Times New Roman" w:eastAsia="Times New Roman" w:hAnsi="Times New Roman" w:cs="Times New Roman"/>
          <w:sz w:val="24"/>
          <w:szCs w:val="24"/>
        </w:rPr>
        <w:t xml:space="preserve">În cadrul comunicării prevăzute la pct.3.23, Autoritatea contractantă - Comuna </w:t>
      </w:r>
      <w:r>
        <w:rPr>
          <w:rFonts w:ascii="Times New Roman" w:eastAsia="Times New Roman" w:hAnsi="Times New Roman" w:cs="Times New Roman"/>
          <w:sz w:val="24"/>
          <w:szCs w:val="24"/>
        </w:rPr>
        <w:t>SOLESTI</w:t>
      </w:r>
      <w:r w:rsidRPr="005F6E22">
        <w:rPr>
          <w:rFonts w:ascii="Times New Roman" w:eastAsia="Times New Roman" w:hAnsi="Times New Roman" w:cs="Times New Roman"/>
          <w:sz w:val="24"/>
          <w:szCs w:val="24"/>
        </w:rPr>
        <w:t xml:space="preserve">, are obligația de a informa ofertantul/ofertanții câștigător/câștigători cu privire la acceptarea ofertei/ofertelor prezentate. </w:t>
      </w:r>
    </w:p>
    <w:p w14:paraId="050844A1" w14:textId="77777777" w:rsidR="00E11CB4" w:rsidRPr="005F6E22" w:rsidRDefault="00E11CB4" w:rsidP="00E11CB4">
      <w:pPr>
        <w:spacing w:before="120" w:after="120"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b/>
          <w:sz w:val="24"/>
          <w:szCs w:val="24"/>
        </w:rPr>
        <w:t xml:space="preserve">3.25. </w:t>
      </w:r>
      <w:r w:rsidRPr="005F6E22">
        <w:rPr>
          <w:rFonts w:ascii="Times New Roman" w:eastAsia="Times New Roman" w:hAnsi="Times New Roman" w:cs="Times New Roman"/>
          <w:sz w:val="24"/>
          <w:szCs w:val="24"/>
        </w:rPr>
        <w:t xml:space="preserve">În cadrul comunicării prevăzute la pct.3.23 Autoritatea contractantă - Comuna </w:t>
      </w:r>
      <w:r>
        <w:rPr>
          <w:rFonts w:ascii="Times New Roman" w:eastAsia="Times New Roman" w:hAnsi="Times New Roman" w:cs="Times New Roman"/>
          <w:sz w:val="24"/>
          <w:szCs w:val="24"/>
        </w:rPr>
        <w:t>SOLESTI</w:t>
      </w:r>
      <w:r w:rsidRPr="005F6E22">
        <w:rPr>
          <w:rFonts w:ascii="Times New Roman" w:eastAsia="Times New Roman" w:hAnsi="Times New Roman" w:cs="Times New Roman"/>
          <w:sz w:val="24"/>
          <w:szCs w:val="24"/>
        </w:rPr>
        <w:t xml:space="preserve"> are obligația de a informa ofertanții care au fost respinși sau a căror ofertă nu a fost declarată câștigătoare asupra motivelor ce au stat la baza deciziei respective. </w:t>
      </w:r>
    </w:p>
    <w:p w14:paraId="293D75FC" w14:textId="77777777" w:rsidR="00E11CB4" w:rsidRPr="005F6E22" w:rsidRDefault="00E11CB4" w:rsidP="00E11CB4">
      <w:pPr>
        <w:spacing w:before="120" w:after="120"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b/>
          <w:sz w:val="24"/>
          <w:szCs w:val="24"/>
        </w:rPr>
        <w:t>3.26.</w:t>
      </w:r>
      <w:r w:rsidRPr="005F6E22">
        <w:rPr>
          <w:rFonts w:ascii="Times New Roman" w:eastAsia="Times New Roman" w:hAnsi="Times New Roman" w:cs="Times New Roman"/>
          <w:sz w:val="24"/>
          <w:szCs w:val="24"/>
        </w:rPr>
        <w:t xml:space="preserve"> Autoritatea contractantă - Comuna </w:t>
      </w:r>
      <w:r>
        <w:rPr>
          <w:rFonts w:ascii="Times New Roman" w:eastAsia="Times New Roman" w:hAnsi="Times New Roman" w:cs="Times New Roman"/>
          <w:sz w:val="24"/>
          <w:szCs w:val="24"/>
        </w:rPr>
        <w:t>SOLESTI</w:t>
      </w:r>
      <w:r w:rsidRPr="005F6E22">
        <w:rPr>
          <w:rFonts w:ascii="Times New Roman" w:eastAsia="Times New Roman" w:hAnsi="Times New Roman" w:cs="Times New Roman"/>
          <w:sz w:val="24"/>
          <w:szCs w:val="24"/>
        </w:rPr>
        <w:t xml:space="preserve"> poate să încheie contractul numai după împlinirea unui termen de 20 de zile calendaristice de la data realizării comunicării prevăzute la pct. 3.23. </w:t>
      </w:r>
    </w:p>
    <w:p w14:paraId="35E3FF71" w14:textId="77777777" w:rsidR="00E11CB4" w:rsidRPr="005F6E22" w:rsidRDefault="00E11CB4" w:rsidP="00E11CB4">
      <w:pPr>
        <w:spacing w:before="120" w:after="120"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b/>
          <w:sz w:val="24"/>
          <w:szCs w:val="24"/>
        </w:rPr>
        <w:t xml:space="preserve">3.27. </w:t>
      </w:r>
      <w:r w:rsidRPr="005F6E22">
        <w:rPr>
          <w:rFonts w:ascii="Times New Roman" w:eastAsia="Times New Roman" w:hAnsi="Times New Roman" w:cs="Times New Roman"/>
          <w:sz w:val="24"/>
          <w:szCs w:val="24"/>
        </w:rPr>
        <w:t xml:space="preserve">În cazul în care, în cadrul celei de-a doua proceduri de licitație publică nu se depune nicio ofertă valabilă, Autoritatea contractantă - Comuna </w:t>
      </w:r>
      <w:r>
        <w:rPr>
          <w:rFonts w:ascii="Times New Roman" w:eastAsia="Times New Roman" w:hAnsi="Times New Roman" w:cs="Times New Roman"/>
          <w:sz w:val="24"/>
          <w:szCs w:val="24"/>
        </w:rPr>
        <w:t>SOLESTI</w:t>
      </w:r>
      <w:r w:rsidRPr="005F6E22">
        <w:rPr>
          <w:rFonts w:ascii="Times New Roman" w:eastAsia="Times New Roman" w:hAnsi="Times New Roman" w:cs="Times New Roman"/>
          <w:sz w:val="24"/>
          <w:szCs w:val="24"/>
        </w:rPr>
        <w:t xml:space="preserve"> anulează procedura de licitație. </w:t>
      </w:r>
    </w:p>
    <w:p w14:paraId="06CB630D" w14:textId="77777777" w:rsidR="00E11CB4" w:rsidRPr="005F6E22" w:rsidRDefault="00E11CB4" w:rsidP="00E11CB4">
      <w:pPr>
        <w:spacing w:before="120" w:after="120"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b/>
          <w:sz w:val="24"/>
          <w:szCs w:val="24"/>
        </w:rPr>
        <w:t xml:space="preserve">3.28. </w:t>
      </w:r>
      <w:r w:rsidRPr="005F6E22">
        <w:rPr>
          <w:rFonts w:ascii="Times New Roman" w:eastAsia="Times New Roman" w:hAnsi="Times New Roman" w:cs="Times New Roman"/>
          <w:sz w:val="24"/>
          <w:szCs w:val="24"/>
        </w:rPr>
        <w:t xml:space="preserve">Pentru cea de-a doua licitație va fi păstrată documentația de atribuire aprobată pentru prima licitație. </w:t>
      </w:r>
    </w:p>
    <w:p w14:paraId="43A3AAC3" w14:textId="77777777" w:rsidR="00E11CB4" w:rsidRPr="005F6E22" w:rsidRDefault="00E11CB4" w:rsidP="00E11CB4">
      <w:pPr>
        <w:spacing w:before="120" w:after="120"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b/>
          <w:sz w:val="24"/>
          <w:szCs w:val="24"/>
        </w:rPr>
        <w:t xml:space="preserve">3.29. </w:t>
      </w:r>
      <w:r w:rsidRPr="005F6E22">
        <w:rPr>
          <w:rFonts w:ascii="Times New Roman" w:eastAsia="Times New Roman" w:hAnsi="Times New Roman" w:cs="Times New Roman"/>
          <w:sz w:val="24"/>
          <w:szCs w:val="24"/>
        </w:rPr>
        <w:t xml:space="preserve">Cea de-a doua licitație se organizează în condițiile prevăzute la pct.2.1-2.12 din reguli privind oferta. </w:t>
      </w:r>
    </w:p>
    <w:p w14:paraId="78DAC7CA" w14:textId="77777777" w:rsidR="00E11CB4" w:rsidRPr="005F6E22" w:rsidRDefault="00E11CB4" w:rsidP="00E11CB4">
      <w:pPr>
        <w:spacing w:before="120" w:after="0"/>
        <w:jc w:val="both"/>
        <w:rPr>
          <w:rFonts w:ascii="Times New Roman" w:eastAsia="Times New Roman" w:hAnsi="Times New Roman" w:cs="Times New Roman"/>
          <w:b/>
          <w:i/>
          <w:sz w:val="24"/>
          <w:szCs w:val="24"/>
          <w:u w:val="single" w:color="000000"/>
        </w:rPr>
      </w:pPr>
      <w:r w:rsidRPr="005F6E22">
        <w:rPr>
          <w:rFonts w:ascii="Times New Roman" w:eastAsia="Times New Roman" w:hAnsi="Times New Roman" w:cs="Times New Roman"/>
          <w:b/>
          <w:i/>
          <w:sz w:val="24"/>
          <w:szCs w:val="24"/>
          <w:u w:val="single" w:color="000000"/>
        </w:rPr>
        <w:t>4.Comisia de evaluare</w:t>
      </w:r>
      <w:r w:rsidRPr="005F6E22">
        <w:rPr>
          <w:rFonts w:ascii="Times New Roman" w:eastAsia="Times New Roman" w:hAnsi="Times New Roman" w:cs="Times New Roman"/>
          <w:b/>
          <w:i/>
          <w:sz w:val="24"/>
          <w:szCs w:val="24"/>
          <w:u w:color="000000"/>
        </w:rPr>
        <w:t xml:space="preserve"> </w:t>
      </w:r>
    </w:p>
    <w:p w14:paraId="7C2F7F20" w14:textId="77777777" w:rsidR="00E11CB4" w:rsidRPr="005F6E22" w:rsidRDefault="00E11CB4" w:rsidP="00E11CB4">
      <w:pPr>
        <w:spacing w:after="120" w:line="240"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b/>
          <w:i/>
          <w:sz w:val="24"/>
          <w:szCs w:val="24"/>
        </w:rPr>
        <w:t xml:space="preserve"> </w:t>
      </w:r>
      <w:r w:rsidRPr="005F6E22">
        <w:rPr>
          <w:rFonts w:ascii="Times New Roman" w:eastAsia="Times New Roman" w:hAnsi="Times New Roman" w:cs="Times New Roman"/>
          <w:b/>
          <w:sz w:val="24"/>
          <w:szCs w:val="24"/>
        </w:rPr>
        <w:t>4.1</w:t>
      </w:r>
      <w:r w:rsidRPr="005F6E22">
        <w:rPr>
          <w:rFonts w:ascii="Times New Roman" w:eastAsia="Times New Roman" w:hAnsi="Times New Roman" w:cs="Times New Roman"/>
          <w:sz w:val="24"/>
          <w:szCs w:val="24"/>
        </w:rPr>
        <w:t xml:space="preserve">. La nivelul Autoritatea contractantă .- Comuna </w:t>
      </w:r>
      <w:r>
        <w:rPr>
          <w:rFonts w:ascii="Times New Roman" w:eastAsia="Times New Roman" w:hAnsi="Times New Roman" w:cs="Times New Roman"/>
          <w:sz w:val="24"/>
          <w:szCs w:val="24"/>
        </w:rPr>
        <w:t>SOLESTI</w:t>
      </w:r>
      <w:r w:rsidRPr="005F6E22">
        <w:rPr>
          <w:rFonts w:ascii="Times New Roman" w:eastAsia="Times New Roman" w:hAnsi="Times New Roman" w:cs="Times New Roman"/>
          <w:sz w:val="24"/>
          <w:szCs w:val="24"/>
        </w:rPr>
        <w:t xml:space="preserve"> se organizează o comisie de evaluare, componența acesteia fiind aprobată prin dispoziția primarului, care adoptă decizii în mod autonom și numai pe baza criteriilor de selecție prevăzute în instrucțiunile privind organizarea și desfășurarea licitației. </w:t>
      </w:r>
    </w:p>
    <w:p w14:paraId="452CDA72" w14:textId="77777777" w:rsidR="00E11CB4" w:rsidRPr="005F6E22" w:rsidRDefault="00E11CB4" w:rsidP="00E11CB4">
      <w:pPr>
        <w:spacing w:before="120" w:after="120"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b/>
          <w:sz w:val="24"/>
          <w:szCs w:val="24"/>
        </w:rPr>
        <w:t>4.2</w:t>
      </w:r>
      <w:r w:rsidRPr="005F6E22">
        <w:rPr>
          <w:rFonts w:ascii="Times New Roman" w:eastAsia="Times New Roman" w:hAnsi="Times New Roman" w:cs="Times New Roman"/>
          <w:sz w:val="24"/>
          <w:szCs w:val="24"/>
        </w:rPr>
        <w:t xml:space="preserve">. Comisia de evaluare este compusă dintr-un număr impar de membri, care nu poate fi mai mic de 5, din componența acesteia făcând parte  reprezentanți ai organelor de specialitate ale Autoritatea contractantă - Comuna </w:t>
      </w:r>
      <w:r>
        <w:rPr>
          <w:rFonts w:ascii="Times New Roman" w:eastAsia="Times New Roman" w:hAnsi="Times New Roman" w:cs="Times New Roman"/>
          <w:sz w:val="24"/>
          <w:szCs w:val="24"/>
        </w:rPr>
        <w:t>SOLESTI</w:t>
      </w:r>
      <w:r w:rsidRPr="005F6E22">
        <w:rPr>
          <w:rFonts w:ascii="Times New Roman" w:eastAsia="Times New Roman" w:hAnsi="Times New Roman" w:cs="Times New Roman"/>
          <w:sz w:val="24"/>
          <w:szCs w:val="24"/>
        </w:rPr>
        <w:t xml:space="preserve">, reprezentanți ai Consiliului Local al Comunei </w:t>
      </w:r>
      <w:r>
        <w:rPr>
          <w:rFonts w:ascii="Times New Roman" w:eastAsia="Times New Roman" w:hAnsi="Times New Roman" w:cs="Times New Roman"/>
          <w:sz w:val="24"/>
          <w:szCs w:val="24"/>
        </w:rPr>
        <w:t>SOLESTI</w:t>
      </w:r>
      <w:r w:rsidRPr="005F6E22">
        <w:rPr>
          <w:rFonts w:ascii="Times New Roman" w:eastAsia="Times New Roman" w:hAnsi="Times New Roman" w:cs="Times New Roman"/>
          <w:sz w:val="24"/>
          <w:szCs w:val="24"/>
        </w:rPr>
        <w:t xml:space="preserve"> precum și ai </w:t>
      </w:r>
      <w:r w:rsidRPr="005F6E22">
        <w:rPr>
          <w:rFonts w:ascii="Times New Roman" w:eastAsia="Times New Roman" w:hAnsi="Times New Roman" w:cs="Times New Roman"/>
          <w:b/>
          <w:bCs/>
          <w:sz w:val="24"/>
          <w:szCs w:val="24"/>
        </w:rPr>
        <w:t>structurilor teritoriale ale Agenției Naționale de Administrare Fiscală</w:t>
      </w:r>
      <w:r w:rsidRPr="005F6E22">
        <w:rPr>
          <w:rFonts w:ascii="Times New Roman" w:eastAsia="Times New Roman" w:hAnsi="Times New Roman" w:cs="Times New Roman"/>
          <w:sz w:val="24"/>
          <w:szCs w:val="24"/>
        </w:rPr>
        <w:t xml:space="preserve">, numiți în acest scop. </w:t>
      </w:r>
    </w:p>
    <w:p w14:paraId="64C52FF0" w14:textId="77777777" w:rsidR="00E11CB4" w:rsidRPr="005F6E22" w:rsidRDefault="00E11CB4" w:rsidP="00E11CB4">
      <w:pPr>
        <w:numPr>
          <w:ilvl w:val="1"/>
          <w:numId w:val="23"/>
        </w:numPr>
        <w:spacing w:before="120" w:after="120" w:line="247" w:lineRule="auto"/>
        <w:ind w:left="0"/>
        <w:jc w:val="both"/>
        <w:rPr>
          <w:rFonts w:ascii="Times New Roman" w:eastAsia="Times New Roman" w:hAnsi="Times New Roman" w:cs="Times New Roman"/>
          <w:sz w:val="24"/>
          <w:szCs w:val="24"/>
        </w:rPr>
      </w:pPr>
      <w:r w:rsidRPr="005F6E22">
        <w:rPr>
          <w:rFonts w:ascii="Times New Roman" w:eastAsia="Times New Roman" w:hAnsi="Times New Roman" w:cs="Times New Roman"/>
          <w:sz w:val="24"/>
          <w:szCs w:val="24"/>
        </w:rPr>
        <w:t xml:space="preserve">Fiecăruia dintre membrii comisiei i se poate desemna un supleant. </w:t>
      </w:r>
    </w:p>
    <w:p w14:paraId="7BCCF2EF" w14:textId="77777777" w:rsidR="00E11CB4" w:rsidRPr="005F6E22" w:rsidRDefault="00E11CB4" w:rsidP="00E11CB4">
      <w:pPr>
        <w:numPr>
          <w:ilvl w:val="1"/>
          <w:numId w:val="23"/>
        </w:numPr>
        <w:spacing w:before="120" w:after="120" w:line="247" w:lineRule="auto"/>
        <w:ind w:left="0"/>
        <w:jc w:val="both"/>
        <w:rPr>
          <w:rFonts w:ascii="Times New Roman" w:eastAsia="Times New Roman" w:hAnsi="Times New Roman" w:cs="Times New Roman"/>
          <w:sz w:val="24"/>
          <w:szCs w:val="24"/>
        </w:rPr>
      </w:pPr>
      <w:r w:rsidRPr="005F6E22">
        <w:rPr>
          <w:rFonts w:ascii="Times New Roman" w:eastAsia="Times New Roman" w:hAnsi="Times New Roman" w:cs="Times New Roman"/>
          <w:sz w:val="24"/>
          <w:szCs w:val="24"/>
        </w:rPr>
        <w:t xml:space="preserve">Președintele comisiei de evaluare și secretarul acesteia sunt numiți dintre reprezentanții din comisie, din rândul membrilor. </w:t>
      </w:r>
    </w:p>
    <w:p w14:paraId="0090B87C" w14:textId="77777777" w:rsidR="00E11CB4" w:rsidRPr="005F6E22" w:rsidRDefault="00E11CB4" w:rsidP="00E11CB4">
      <w:pPr>
        <w:numPr>
          <w:ilvl w:val="1"/>
          <w:numId w:val="23"/>
        </w:numPr>
        <w:spacing w:before="120" w:after="120" w:line="247" w:lineRule="auto"/>
        <w:ind w:left="0"/>
        <w:jc w:val="both"/>
        <w:rPr>
          <w:rFonts w:ascii="Times New Roman" w:eastAsia="Times New Roman" w:hAnsi="Times New Roman" w:cs="Times New Roman"/>
          <w:sz w:val="24"/>
          <w:szCs w:val="24"/>
        </w:rPr>
      </w:pPr>
      <w:r w:rsidRPr="005F6E22">
        <w:rPr>
          <w:rFonts w:ascii="Times New Roman" w:eastAsia="Times New Roman" w:hAnsi="Times New Roman" w:cs="Times New Roman"/>
          <w:sz w:val="24"/>
          <w:szCs w:val="24"/>
        </w:rPr>
        <w:t xml:space="preserve">Membrii comisiei de evaluare, supleanții și invitații sunt obligați să dea o declarație de compatibilitate, imparțialitate și confidențialitate pe propria răspundere, după termenul-limită de depunere a ofertelor, care se va păstra alături de dosarul de concesiune . </w:t>
      </w:r>
    </w:p>
    <w:p w14:paraId="4B0211B0" w14:textId="77777777" w:rsidR="00E11CB4" w:rsidRPr="005F6E22" w:rsidRDefault="00E11CB4" w:rsidP="00E11CB4">
      <w:pPr>
        <w:numPr>
          <w:ilvl w:val="1"/>
          <w:numId w:val="23"/>
        </w:numPr>
        <w:spacing w:before="120" w:after="120" w:line="247" w:lineRule="auto"/>
        <w:ind w:left="0"/>
        <w:jc w:val="both"/>
        <w:rPr>
          <w:rFonts w:ascii="Times New Roman" w:eastAsia="Times New Roman" w:hAnsi="Times New Roman" w:cs="Times New Roman"/>
          <w:sz w:val="24"/>
          <w:szCs w:val="24"/>
        </w:rPr>
      </w:pPr>
      <w:r w:rsidRPr="005F6E22">
        <w:rPr>
          <w:rFonts w:ascii="Times New Roman" w:eastAsia="Times New Roman" w:hAnsi="Times New Roman" w:cs="Times New Roman"/>
          <w:sz w:val="24"/>
          <w:szCs w:val="24"/>
        </w:rPr>
        <w:t xml:space="preserve">Membrii comisiei de evaluare a ofertelor trebuie să păstreze confidențialitatea asupra conținutului ofertelor. </w:t>
      </w:r>
    </w:p>
    <w:p w14:paraId="296D5FF6" w14:textId="77777777" w:rsidR="00E11CB4" w:rsidRPr="005F6E22" w:rsidRDefault="00E11CB4" w:rsidP="00E11CB4">
      <w:pPr>
        <w:numPr>
          <w:ilvl w:val="1"/>
          <w:numId w:val="23"/>
        </w:numPr>
        <w:spacing w:before="120" w:after="120" w:line="247" w:lineRule="auto"/>
        <w:ind w:left="0"/>
        <w:jc w:val="both"/>
        <w:rPr>
          <w:rFonts w:ascii="Times New Roman" w:eastAsia="Times New Roman" w:hAnsi="Times New Roman" w:cs="Times New Roman"/>
          <w:sz w:val="24"/>
          <w:szCs w:val="24"/>
        </w:rPr>
      </w:pPr>
      <w:r w:rsidRPr="005F6E22">
        <w:rPr>
          <w:rFonts w:ascii="Times New Roman" w:eastAsia="Times New Roman" w:hAnsi="Times New Roman" w:cs="Times New Roman"/>
          <w:sz w:val="24"/>
          <w:szCs w:val="24"/>
        </w:rPr>
        <w:t xml:space="preserve">Membrii comisiei de evaluare, supleanții și invitații trebuie să respecte regulile privind conflictul de interese . </w:t>
      </w:r>
    </w:p>
    <w:p w14:paraId="64072932" w14:textId="77777777" w:rsidR="00E11CB4" w:rsidRPr="005F6E22" w:rsidRDefault="00E11CB4" w:rsidP="00E11CB4">
      <w:pPr>
        <w:spacing w:before="120" w:after="0"/>
        <w:jc w:val="both"/>
        <w:rPr>
          <w:rFonts w:ascii="Times New Roman" w:eastAsia="Times New Roman" w:hAnsi="Times New Roman" w:cs="Times New Roman"/>
          <w:b/>
          <w:i/>
          <w:sz w:val="24"/>
          <w:szCs w:val="24"/>
          <w:u w:val="single" w:color="000000"/>
        </w:rPr>
      </w:pPr>
      <w:r w:rsidRPr="005F6E22">
        <w:rPr>
          <w:rFonts w:ascii="Times New Roman" w:eastAsia="Times New Roman" w:hAnsi="Times New Roman" w:cs="Times New Roman"/>
          <w:sz w:val="24"/>
          <w:szCs w:val="24"/>
        </w:rPr>
        <w:lastRenderedPageBreak/>
        <w:t xml:space="preserve"> </w:t>
      </w:r>
      <w:r w:rsidRPr="005F6E22">
        <w:rPr>
          <w:rFonts w:ascii="Times New Roman" w:eastAsia="Times New Roman" w:hAnsi="Times New Roman" w:cs="Times New Roman"/>
          <w:b/>
          <w:i/>
          <w:sz w:val="24"/>
          <w:szCs w:val="24"/>
          <w:u w:val="single" w:color="000000"/>
        </w:rPr>
        <w:t>5. Condițiile de participare la licitație</w:t>
      </w:r>
      <w:r w:rsidRPr="005F6E22">
        <w:rPr>
          <w:rFonts w:ascii="Times New Roman" w:eastAsia="Times New Roman" w:hAnsi="Times New Roman" w:cs="Times New Roman"/>
          <w:b/>
          <w:i/>
          <w:sz w:val="24"/>
          <w:szCs w:val="24"/>
          <w:u w:color="000000"/>
        </w:rPr>
        <w:t xml:space="preserve"> </w:t>
      </w:r>
    </w:p>
    <w:p w14:paraId="01C45249" w14:textId="77777777" w:rsidR="00E11CB4" w:rsidRPr="005F6E22" w:rsidRDefault="00E11CB4" w:rsidP="00E11CB4">
      <w:pPr>
        <w:spacing w:after="120"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b/>
          <w:sz w:val="24"/>
          <w:szCs w:val="24"/>
        </w:rPr>
        <w:t>5.1</w:t>
      </w:r>
      <w:r w:rsidRPr="005F6E22">
        <w:rPr>
          <w:rFonts w:ascii="Times New Roman" w:eastAsia="Times New Roman" w:hAnsi="Times New Roman" w:cs="Times New Roman"/>
          <w:sz w:val="24"/>
          <w:szCs w:val="24"/>
        </w:rPr>
        <w:t xml:space="preserve"> -Are dreptul de a participa la licitație orice persoană juridică română sau străină, care îndeplinește cumulativ următoarele condiții: </w:t>
      </w:r>
    </w:p>
    <w:p w14:paraId="63957C4E" w14:textId="77777777" w:rsidR="00E11CB4" w:rsidRPr="005F6E22" w:rsidRDefault="00E11CB4" w:rsidP="00E11CB4">
      <w:pPr>
        <w:numPr>
          <w:ilvl w:val="0"/>
          <w:numId w:val="24"/>
        </w:numPr>
        <w:tabs>
          <w:tab w:val="left" w:pos="426"/>
        </w:tabs>
        <w:spacing w:before="120" w:after="120" w:line="247" w:lineRule="auto"/>
        <w:ind w:left="0"/>
        <w:jc w:val="both"/>
        <w:rPr>
          <w:rFonts w:ascii="Times New Roman" w:eastAsia="Times New Roman" w:hAnsi="Times New Roman" w:cs="Times New Roman"/>
          <w:sz w:val="24"/>
          <w:szCs w:val="24"/>
        </w:rPr>
      </w:pPr>
      <w:r w:rsidRPr="005F6E22">
        <w:rPr>
          <w:rFonts w:ascii="Times New Roman" w:eastAsia="Times New Roman" w:hAnsi="Times New Roman" w:cs="Times New Roman"/>
          <w:sz w:val="24"/>
          <w:szCs w:val="24"/>
        </w:rPr>
        <w:t xml:space="preserve">a  plătit toate taxele privind participarea la licitație, inclusiv garanția  de participare la licitație stabilita prin documentația de atribuire; </w:t>
      </w:r>
    </w:p>
    <w:p w14:paraId="78CEA89B" w14:textId="77777777" w:rsidR="00E11CB4" w:rsidRPr="005F6E22" w:rsidRDefault="00E11CB4" w:rsidP="00E11CB4">
      <w:pPr>
        <w:numPr>
          <w:ilvl w:val="0"/>
          <w:numId w:val="24"/>
        </w:numPr>
        <w:tabs>
          <w:tab w:val="left" w:pos="426"/>
        </w:tabs>
        <w:spacing w:before="120" w:after="120" w:line="247" w:lineRule="auto"/>
        <w:ind w:left="0"/>
        <w:jc w:val="both"/>
        <w:rPr>
          <w:rFonts w:ascii="Times New Roman" w:eastAsia="Times New Roman" w:hAnsi="Times New Roman" w:cs="Times New Roman"/>
          <w:sz w:val="24"/>
          <w:szCs w:val="24"/>
        </w:rPr>
      </w:pPr>
      <w:r w:rsidRPr="005F6E22">
        <w:rPr>
          <w:rFonts w:ascii="Times New Roman" w:eastAsia="Times New Roman" w:hAnsi="Times New Roman" w:cs="Times New Roman"/>
          <w:sz w:val="24"/>
          <w:szCs w:val="24"/>
        </w:rPr>
        <w:t xml:space="preserve">a depus oferta sau cererea de participare la licitație, împreună cu toate documentele solicitate în documentația de atribuire, în termenele prevăzute în documentația de atribuire; </w:t>
      </w:r>
    </w:p>
    <w:p w14:paraId="2B274536" w14:textId="77777777" w:rsidR="00E11CB4" w:rsidRPr="005F6E22" w:rsidRDefault="00E11CB4" w:rsidP="00E11CB4">
      <w:pPr>
        <w:numPr>
          <w:ilvl w:val="0"/>
          <w:numId w:val="24"/>
        </w:numPr>
        <w:tabs>
          <w:tab w:val="left" w:pos="426"/>
        </w:tabs>
        <w:spacing w:before="120" w:after="120" w:line="247" w:lineRule="auto"/>
        <w:ind w:left="0"/>
        <w:jc w:val="both"/>
        <w:rPr>
          <w:rFonts w:ascii="Times New Roman" w:eastAsia="Times New Roman" w:hAnsi="Times New Roman" w:cs="Times New Roman"/>
          <w:sz w:val="24"/>
          <w:szCs w:val="24"/>
        </w:rPr>
      </w:pPr>
      <w:r w:rsidRPr="005F6E22">
        <w:rPr>
          <w:rFonts w:ascii="Times New Roman" w:eastAsia="Times New Roman" w:hAnsi="Times New Roman" w:cs="Times New Roman"/>
          <w:sz w:val="24"/>
          <w:szCs w:val="24"/>
        </w:rPr>
        <w:t xml:space="preserve">are îndeplinite la zi toate obligațiile exigibile de plată a impozitelor, a taxelor și a contribuțiilor către bugetul consolidat al statului și către bugetul local; </w:t>
      </w:r>
    </w:p>
    <w:p w14:paraId="1C96E8AF" w14:textId="77777777" w:rsidR="00E11CB4" w:rsidRPr="005F6E22" w:rsidRDefault="00E11CB4" w:rsidP="00E11CB4">
      <w:pPr>
        <w:numPr>
          <w:ilvl w:val="0"/>
          <w:numId w:val="24"/>
        </w:numPr>
        <w:tabs>
          <w:tab w:val="left" w:pos="426"/>
          <w:tab w:val="left" w:pos="567"/>
        </w:tabs>
        <w:spacing w:before="120" w:after="120" w:line="247" w:lineRule="auto"/>
        <w:ind w:left="0"/>
        <w:jc w:val="both"/>
        <w:rPr>
          <w:rFonts w:ascii="Times New Roman" w:eastAsia="Times New Roman" w:hAnsi="Times New Roman" w:cs="Times New Roman"/>
          <w:sz w:val="24"/>
          <w:szCs w:val="24"/>
        </w:rPr>
      </w:pPr>
      <w:r w:rsidRPr="005F6E22">
        <w:rPr>
          <w:rFonts w:ascii="Times New Roman" w:eastAsia="Times New Roman" w:hAnsi="Times New Roman" w:cs="Times New Roman"/>
          <w:sz w:val="24"/>
          <w:szCs w:val="24"/>
        </w:rPr>
        <w:t xml:space="preserve">nu este în stare de insolvență, faliment sau lichidare. </w:t>
      </w:r>
    </w:p>
    <w:p w14:paraId="646940A9" w14:textId="77777777" w:rsidR="00E11CB4" w:rsidRPr="005F6E22" w:rsidRDefault="00E11CB4" w:rsidP="00E11CB4">
      <w:pPr>
        <w:spacing w:before="240" w:after="120"/>
        <w:jc w:val="both"/>
        <w:rPr>
          <w:rFonts w:ascii="Times New Roman" w:eastAsia="Times New Roman" w:hAnsi="Times New Roman" w:cs="Times New Roman"/>
          <w:sz w:val="24"/>
          <w:szCs w:val="24"/>
        </w:rPr>
      </w:pPr>
      <w:r w:rsidRPr="005F6E22">
        <w:rPr>
          <w:rFonts w:ascii="Times New Roman" w:eastAsia="Times New Roman" w:hAnsi="Times New Roman" w:cs="Times New Roman"/>
          <w:sz w:val="24"/>
          <w:szCs w:val="24"/>
        </w:rPr>
        <w:t xml:space="preserve"> </w:t>
      </w:r>
      <w:r w:rsidRPr="005F6E22">
        <w:rPr>
          <w:rFonts w:ascii="Times New Roman" w:eastAsia="Times New Roman" w:hAnsi="Times New Roman" w:cs="Times New Roman"/>
          <w:b/>
          <w:sz w:val="24"/>
          <w:szCs w:val="24"/>
        </w:rPr>
        <w:t xml:space="preserve"> 5.2</w:t>
      </w:r>
      <w:r w:rsidRPr="005F6E22">
        <w:rPr>
          <w:rFonts w:ascii="Times New Roman" w:eastAsia="Times New Roman" w:hAnsi="Times New Roman" w:cs="Times New Roman"/>
          <w:sz w:val="24"/>
          <w:szCs w:val="24"/>
        </w:rPr>
        <w:t xml:space="preserve"> - Nu are dreptul să participe la licitație: </w:t>
      </w:r>
    </w:p>
    <w:p w14:paraId="34E2915A" w14:textId="77777777" w:rsidR="00E11CB4" w:rsidRPr="005F6E22" w:rsidRDefault="00E11CB4" w:rsidP="00E11CB4">
      <w:pPr>
        <w:spacing w:before="120" w:after="240"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sz w:val="24"/>
          <w:szCs w:val="24"/>
        </w:rPr>
        <w:t xml:space="preserve"> a) - persoana care a fost desemnată câștigătoare la o licitație publică anterioară privind bunurile UAT Comuna </w:t>
      </w:r>
      <w:r>
        <w:rPr>
          <w:rFonts w:ascii="Times New Roman" w:eastAsia="Times New Roman" w:hAnsi="Times New Roman" w:cs="Times New Roman"/>
          <w:sz w:val="24"/>
          <w:szCs w:val="24"/>
        </w:rPr>
        <w:t>SOLESTI</w:t>
      </w:r>
      <w:r w:rsidRPr="005F6E22">
        <w:rPr>
          <w:rFonts w:ascii="Times New Roman" w:eastAsia="Times New Roman" w:hAnsi="Times New Roman" w:cs="Times New Roman"/>
          <w:sz w:val="24"/>
          <w:szCs w:val="24"/>
        </w:rPr>
        <w:t xml:space="preserve">, .în ultimii 3 ani, dar nu a încheiat contractul ori nu a plătit prețul, din culpă proprie. Restricția operează pentru o durată de 3 ani, calculată de la desemnarea persoanei respective drept câștigătoare la licitație; </w:t>
      </w:r>
    </w:p>
    <w:p w14:paraId="72EEEA22" w14:textId="77777777" w:rsidR="00E11CB4" w:rsidRPr="005F6E22" w:rsidRDefault="00E11CB4" w:rsidP="00E11CB4">
      <w:pPr>
        <w:spacing w:before="120" w:after="0"/>
        <w:jc w:val="both"/>
        <w:rPr>
          <w:rFonts w:ascii="Times New Roman" w:eastAsia="Times New Roman" w:hAnsi="Times New Roman" w:cs="Times New Roman"/>
          <w:sz w:val="24"/>
          <w:szCs w:val="24"/>
        </w:rPr>
      </w:pPr>
      <w:r w:rsidRPr="005F6E22">
        <w:rPr>
          <w:rFonts w:ascii="Times New Roman" w:eastAsia="Times New Roman" w:hAnsi="Times New Roman" w:cs="Times New Roman"/>
          <w:b/>
          <w:sz w:val="24"/>
          <w:szCs w:val="24"/>
        </w:rPr>
        <w:t xml:space="preserve">6. </w:t>
      </w:r>
      <w:r w:rsidRPr="005F6E22">
        <w:rPr>
          <w:rFonts w:ascii="Times New Roman" w:eastAsia="Times New Roman" w:hAnsi="Times New Roman" w:cs="Times New Roman"/>
          <w:b/>
          <w:sz w:val="24"/>
          <w:szCs w:val="24"/>
          <w:u w:val="single" w:color="000000"/>
        </w:rPr>
        <w:t>Documente obligatorii.</w:t>
      </w:r>
      <w:r w:rsidRPr="005F6E22">
        <w:rPr>
          <w:rFonts w:ascii="Times New Roman" w:eastAsia="Times New Roman" w:hAnsi="Times New Roman" w:cs="Times New Roman"/>
          <w:b/>
          <w:sz w:val="24"/>
          <w:szCs w:val="24"/>
        </w:rPr>
        <w:t xml:space="preserve"> </w:t>
      </w:r>
    </w:p>
    <w:p w14:paraId="5298FC48" w14:textId="77777777" w:rsidR="00E11CB4" w:rsidRPr="005F6E22" w:rsidRDefault="00E11CB4" w:rsidP="00E11CB4">
      <w:pPr>
        <w:spacing w:after="120"/>
        <w:jc w:val="both"/>
        <w:rPr>
          <w:rFonts w:ascii="Times New Roman" w:eastAsia="Times New Roman" w:hAnsi="Times New Roman" w:cs="Times New Roman"/>
          <w:sz w:val="24"/>
          <w:szCs w:val="24"/>
        </w:rPr>
      </w:pPr>
      <w:r w:rsidRPr="005F6E22">
        <w:rPr>
          <w:rFonts w:ascii="Times New Roman" w:eastAsia="Times New Roman" w:hAnsi="Times New Roman" w:cs="Times New Roman"/>
          <w:b/>
          <w:sz w:val="24"/>
          <w:szCs w:val="24"/>
        </w:rPr>
        <w:t>6.1. O</w:t>
      </w:r>
      <w:r w:rsidRPr="005F6E22">
        <w:rPr>
          <w:rFonts w:ascii="Times New Roman" w:eastAsia="Times New Roman" w:hAnsi="Times New Roman" w:cs="Times New Roman"/>
          <w:sz w:val="24"/>
          <w:szCs w:val="24"/>
        </w:rPr>
        <w:t xml:space="preserve">fertanții persoane juridice, vor depune, împreună cu oferta, următoarele documente obligatorii: </w:t>
      </w:r>
    </w:p>
    <w:p w14:paraId="52133F94" w14:textId="77777777" w:rsidR="00E11CB4" w:rsidRPr="005F6E22" w:rsidRDefault="00E11CB4" w:rsidP="00E11CB4">
      <w:pPr>
        <w:spacing w:before="120" w:after="120"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sz w:val="24"/>
          <w:szCs w:val="24"/>
        </w:rPr>
        <w:t xml:space="preserve">6.1.1. cerere de participare la licitație, FORMULAR 1; </w:t>
      </w:r>
    </w:p>
    <w:p w14:paraId="477B0069" w14:textId="77777777" w:rsidR="00E11CB4" w:rsidRPr="005F6E22" w:rsidRDefault="00E11CB4" w:rsidP="00E11CB4">
      <w:pPr>
        <w:spacing w:before="120" w:after="120"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sz w:val="24"/>
          <w:szCs w:val="24"/>
        </w:rPr>
        <w:t xml:space="preserve">6.1.2. statut </w:t>
      </w:r>
      <w:proofErr w:type="spellStart"/>
      <w:r w:rsidRPr="005F6E22">
        <w:rPr>
          <w:rFonts w:ascii="Times New Roman" w:eastAsia="Times New Roman" w:hAnsi="Times New Roman" w:cs="Times New Roman"/>
          <w:sz w:val="24"/>
          <w:szCs w:val="24"/>
        </w:rPr>
        <w:t>şi</w:t>
      </w:r>
      <w:proofErr w:type="spellEnd"/>
      <w:r w:rsidRPr="005F6E22">
        <w:rPr>
          <w:rFonts w:ascii="Times New Roman" w:eastAsia="Times New Roman" w:hAnsi="Times New Roman" w:cs="Times New Roman"/>
          <w:sz w:val="24"/>
          <w:szCs w:val="24"/>
        </w:rPr>
        <w:t xml:space="preserve">/sau act constitutiv, după caz, actualizat (copie certificată); </w:t>
      </w:r>
    </w:p>
    <w:p w14:paraId="54CB8858" w14:textId="77777777" w:rsidR="00E11CB4" w:rsidRPr="005F6E22" w:rsidRDefault="00E11CB4" w:rsidP="00E11CB4">
      <w:pPr>
        <w:spacing w:before="120" w:after="120"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sz w:val="24"/>
          <w:szCs w:val="24"/>
        </w:rPr>
        <w:t xml:space="preserve">6.1.3. certificat constatator emis de Oficiul Registrului Comerțului cu mențiunea „pentru licitație” cu valabilitate 30 de zile, pentru persoane juridice, din care rezulta ca obiectul de activitate al operatorului economic are cod CAEN corespondent cu obiectivul de investiți;  </w:t>
      </w:r>
    </w:p>
    <w:p w14:paraId="1F3A8DC2" w14:textId="77777777" w:rsidR="00E11CB4" w:rsidRPr="005F6E22" w:rsidRDefault="00E11CB4" w:rsidP="00E11CB4">
      <w:pPr>
        <w:spacing w:before="120" w:after="120"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sz w:val="24"/>
          <w:szCs w:val="24"/>
        </w:rPr>
        <w:t xml:space="preserve">6.1.4. certificat de înregistrare la Registrul Comerțului, sau Cod de înregistrare fiscala, în cazul in care forma de organizare nu se impune prin înregistrare la ONRC (copie certificată); </w:t>
      </w:r>
    </w:p>
    <w:p w14:paraId="245D13A2" w14:textId="77777777" w:rsidR="00E11CB4" w:rsidRPr="005F6E22" w:rsidRDefault="00E11CB4" w:rsidP="00E11CB4">
      <w:pPr>
        <w:spacing w:before="120" w:after="120"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sz w:val="24"/>
          <w:szCs w:val="24"/>
        </w:rPr>
        <w:t xml:space="preserve">6.1.5. certificat de atestare fiscala din care sa rezulte ca nu înregistrează datorii la bugetul local eliberat de organul fiscal local (Primăria) unde este arondata societatea/PFA, II, Cabinet individual.. – ITL (original); </w:t>
      </w:r>
    </w:p>
    <w:p w14:paraId="21C7049F" w14:textId="77777777" w:rsidR="00E11CB4" w:rsidRPr="005F6E22" w:rsidRDefault="00E11CB4" w:rsidP="00E11CB4">
      <w:pPr>
        <w:spacing w:before="120" w:after="120"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sz w:val="24"/>
          <w:szCs w:val="24"/>
        </w:rPr>
        <w:t xml:space="preserve"> 6.1.6. certificat de atestare fiscala din care să rezulte că nu înregistrează datorii la bugetul de stat, eliberat de organul fiscal de pe raza localității unde este arondata societatea – ANAF (original);    </w:t>
      </w:r>
    </w:p>
    <w:p w14:paraId="6B090846" w14:textId="77777777" w:rsidR="00E11CB4" w:rsidRPr="005F6E22" w:rsidRDefault="00E11CB4" w:rsidP="00E11CB4">
      <w:pPr>
        <w:spacing w:before="120" w:after="120"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sz w:val="24"/>
          <w:szCs w:val="24"/>
        </w:rPr>
        <w:t xml:space="preserve"> 6.1.7.  cazier fiscal (original)- ANAF; </w:t>
      </w:r>
    </w:p>
    <w:p w14:paraId="548F4E54" w14:textId="77777777" w:rsidR="00E11CB4" w:rsidRPr="005F6E22" w:rsidRDefault="00E11CB4" w:rsidP="00E11CB4">
      <w:pPr>
        <w:spacing w:before="120" w:after="120"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sz w:val="24"/>
          <w:szCs w:val="24"/>
        </w:rPr>
        <w:t xml:space="preserve"> 6.1.8. cazier judiciar (original) </w:t>
      </w:r>
    </w:p>
    <w:p w14:paraId="18BCD1BF" w14:textId="77777777" w:rsidR="00E11CB4" w:rsidRPr="005F6E22" w:rsidRDefault="00E11CB4" w:rsidP="00E11CB4">
      <w:pPr>
        <w:spacing w:before="120" w:after="120"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sz w:val="24"/>
          <w:szCs w:val="24"/>
        </w:rPr>
        <w:t xml:space="preserve"> 6.1.9. actul de reprezentare (împuternicire notariala) cu mențiunea „pentru licitație”, în vederea depunerii ofertelor și a participării la licitație a persoanei împuternicite (original) </w:t>
      </w:r>
    </w:p>
    <w:p w14:paraId="1EC74F13" w14:textId="77777777" w:rsidR="00E11CB4" w:rsidRPr="005F6E22" w:rsidRDefault="00E11CB4" w:rsidP="00E11CB4">
      <w:pPr>
        <w:spacing w:before="120" w:after="120"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sz w:val="24"/>
          <w:szCs w:val="24"/>
        </w:rPr>
        <w:t xml:space="preserve">6.1.10. dovada achitării taxei pentru obținerea documentației de atribuire și a garanției de participare (copie certificata); </w:t>
      </w:r>
    </w:p>
    <w:p w14:paraId="5F3158B4" w14:textId="77777777" w:rsidR="00E11CB4" w:rsidRPr="005F6E22" w:rsidRDefault="00E11CB4" w:rsidP="00E11CB4">
      <w:pPr>
        <w:spacing w:before="120" w:after="120"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sz w:val="24"/>
          <w:szCs w:val="24"/>
        </w:rPr>
        <w:t xml:space="preserve">6.1.11. fisa ofertantului. FORMULAR 2; </w:t>
      </w:r>
    </w:p>
    <w:p w14:paraId="0324D234" w14:textId="77777777" w:rsidR="00E11CB4" w:rsidRPr="005F6E22" w:rsidRDefault="00E11CB4" w:rsidP="00E11CB4">
      <w:pPr>
        <w:spacing w:before="120" w:after="120"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sz w:val="24"/>
          <w:szCs w:val="24"/>
        </w:rPr>
        <w:t xml:space="preserve">6.1.12.declarație pe propria răspundere conform documentației de atribuire, FORMULAR 3; </w:t>
      </w:r>
    </w:p>
    <w:p w14:paraId="36A0BC14" w14:textId="77777777" w:rsidR="00E11CB4" w:rsidRPr="005F6E22" w:rsidRDefault="00E11CB4" w:rsidP="00E11CB4">
      <w:pPr>
        <w:spacing w:before="120" w:after="120"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sz w:val="24"/>
          <w:szCs w:val="24"/>
        </w:rPr>
        <w:lastRenderedPageBreak/>
        <w:t xml:space="preserve">6.1.13. declarația privind respectarea reglementarilor referitoare la protecția mediului, Securitate si sănătate in munca, normele de apărare împotriva incendiilor, FORMULAR 4; </w:t>
      </w:r>
    </w:p>
    <w:p w14:paraId="4F5C2508" w14:textId="77777777" w:rsidR="00E11CB4" w:rsidRPr="005F6E22" w:rsidRDefault="00E11CB4" w:rsidP="00E11CB4">
      <w:pPr>
        <w:spacing w:before="120" w:after="120"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sz w:val="24"/>
          <w:szCs w:val="24"/>
        </w:rPr>
        <w:t xml:space="preserve">6.1.14. Formular oferta Financiara FORMULAR 5; </w:t>
      </w:r>
    </w:p>
    <w:p w14:paraId="1D05859D" w14:textId="77777777" w:rsidR="00E11CB4" w:rsidRPr="005F6E22" w:rsidRDefault="00E11CB4" w:rsidP="00E11CB4">
      <w:pPr>
        <w:spacing w:before="120" w:after="120"/>
        <w:jc w:val="both"/>
        <w:rPr>
          <w:rFonts w:ascii="Times New Roman" w:eastAsia="Times New Roman" w:hAnsi="Times New Roman" w:cs="Times New Roman"/>
          <w:sz w:val="24"/>
          <w:szCs w:val="24"/>
        </w:rPr>
      </w:pPr>
      <w:r w:rsidRPr="005F6E22">
        <w:rPr>
          <w:rFonts w:ascii="Times New Roman" w:eastAsia="Times New Roman" w:hAnsi="Times New Roman" w:cs="Times New Roman"/>
          <w:sz w:val="24"/>
          <w:szCs w:val="24"/>
        </w:rPr>
        <w:t xml:space="preserve"> </w:t>
      </w:r>
      <w:r w:rsidRPr="005F6E22">
        <w:rPr>
          <w:rFonts w:ascii="Times New Roman" w:eastAsia="Times New Roman" w:hAnsi="Times New Roman" w:cs="Times New Roman"/>
          <w:b/>
          <w:sz w:val="24"/>
          <w:szCs w:val="24"/>
        </w:rPr>
        <w:t xml:space="preserve">6.2. Ofertanții persoane fizice autorizate (PFA, II, IF, Cabinete individuale….etc), vor depune, împreună cu oferta, următoarele documente obligatorii: </w:t>
      </w:r>
    </w:p>
    <w:p w14:paraId="77E3AC7A" w14:textId="77777777" w:rsidR="00E11CB4" w:rsidRPr="005F6E22" w:rsidRDefault="00E11CB4" w:rsidP="00E11CB4">
      <w:pPr>
        <w:spacing w:before="120" w:after="120"/>
        <w:jc w:val="both"/>
        <w:rPr>
          <w:rFonts w:ascii="Times New Roman" w:eastAsia="Times New Roman" w:hAnsi="Times New Roman" w:cs="Times New Roman"/>
          <w:sz w:val="24"/>
          <w:szCs w:val="24"/>
        </w:rPr>
      </w:pPr>
      <w:r w:rsidRPr="005F6E22">
        <w:rPr>
          <w:rFonts w:ascii="Times New Roman" w:eastAsia="Times New Roman" w:hAnsi="Times New Roman" w:cs="Times New Roman"/>
          <w:b/>
          <w:sz w:val="24"/>
          <w:szCs w:val="24"/>
        </w:rPr>
        <w:t xml:space="preserve"> </w:t>
      </w:r>
      <w:r w:rsidRPr="005F6E22">
        <w:rPr>
          <w:rFonts w:ascii="Times New Roman" w:eastAsia="Times New Roman" w:hAnsi="Times New Roman" w:cs="Times New Roman"/>
          <w:sz w:val="24"/>
          <w:szCs w:val="24"/>
        </w:rPr>
        <w:t xml:space="preserve">6.2.1. cerere de participare la licitație - FORMULAR 1; </w:t>
      </w:r>
    </w:p>
    <w:p w14:paraId="745CB95B" w14:textId="77777777" w:rsidR="00E11CB4" w:rsidRPr="005F6E22" w:rsidRDefault="00E11CB4" w:rsidP="00E11CB4">
      <w:pPr>
        <w:spacing w:before="120" w:after="120"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sz w:val="24"/>
          <w:szCs w:val="24"/>
        </w:rPr>
        <w:t xml:space="preserve">6.2.2. Actul de înființare al ofertantului (CIF, copie după documentele care atesta profesia pentru care a obținut CIF , respectiv documentația depusa la ONRC in baza căreia i s-a atribuit CUI ), (copie certificată); </w:t>
      </w:r>
    </w:p>
    <w:p w14:paraId="243FCDC6" w14:textId="77777777" w:rsidR="00E11CB4" w:rsidRPr="005F6E22" w:rsidRDefault="00E11CB4" w:rsidP="00E11CB4">
      <w:pPr>
        <w:spacing w:before="120" w:after="120"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sz w:val="24"/>
          <w:szCs w:val="24"/>
        </w:rPr>
        <w:t xml:space="preserve">6.2.3. certificat constatator emis  la zi de Oficiul Registrului Comerțului cu mențiunea „pentru licitație”  cu valabilitate 30 de zile (original), acolo unde este cazul (PFA, II, IF..); </w:t>
      </w:r>
    </w:p>
    <w:p w14:paraId="3EC5E631" w14:textId="77777777" w:rsidR="00E11CB4" w:rsidRPr="005F6E22" w:rsidRDefault="00E11CB4" w:rsidP="00E11CB4">
      <w:pPr>
        <w:spacing w:before="120" w:after="120"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sz w:val="24"/>
          <w:szCs w:val="24"/>
        </w:rPr>
        <w:t xml:space="preserve">6.2.4. certificat de înregistrare la Registrul Comerțului (CUI), CIF -(copie certificată); </w:t>
      </w:r>
    </w:p>
    <w:p w14:paraId="491CC7A8" w14:textId="77777777" w:rsidR="00E11CB4" w:rsidRPr="005F6E22" w:rsidRDefault="00E11CB4" w:rsidP="00E11CB4">
      <w:pPr>
        <w:spacing w:before="120" w:after="120"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sz w:val="24"/>
          <w:szCs w:val="24"/>
        </w:rPr>
        <w:t xml:space="preserve">6.2.5. certificat de atestare fiscala din care sa rezulte ca nu înregistrează datorii la bugetul local eliberat de organul fiscal local ( Primăria) unde este arondata entitatea /PFA, II, IF, Cabinet individual, … - ITL, (original); </w:t>
      </w:r>
    </w:p>
    <w:p w14:paraId="70245A69" w14:textId="77777777" w:rsidR="00E11CB4" w:rsidRPr="005F6E22" w:rsidRDefault="00E11CB4" w:rsidP="00E11CB4">
      <w:pPr>
        <w:spacing w:before="120" w:after="120"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sz w:val="24"/>
          <w:szCs w:val="24"/>
        </w:rPr>
        <w:t xml:space="preserve">6.2.6. certificat de atestare fiscala din care să rezulte că nu înregistrează datorii la bugetul de stat, eliberat de organul fiscal de pe raza localității unde este arondata  entitatea – ANAF (în original); 6.2.7. cazier fiscal (original)- ANAF; </w:t>
      </w:r>
    </w:p>
    <w:p w14:paraId="3DAD5AF1" w14:textId="77777777" w:rsidR="00E11CB4" w:rsidRPr="005F6E22" w:rsidRDefault="00E11CB4" w:rsidP="00E11CB4">
      <w:pPr>
        <w:spacing w:before="120" w:after="120"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sz w:val="24"/>
          <w:szCs w:val="24"/>
        </w:rPr>
        <w:t xml:space="preserve">6.2.8. cazier judiciar (original); </w:t>
      </w:r>
    </w:p>
    <w:p w14:paraId="3E869F80" w14:textId="77777777" w:rsidR="00E11CB4" w:rsidRPr="005F6E22" w:rsidRDefault="00E11CB4" w:rsidP="00E11CB4">
      <w:pPr>
        <w:spacing w:before="120" w:after="120"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sz w:val="24"/>
          <w:szCs w:val="24"/>
        </w:rPr>
        <w:t xml:space="preserve">6.2.9. - actul de reprezentare (împuternicire notariala) cu mențiunea „pentru licitație”, in vederea depunerii ofertelor si a participării la licitație a persoanei împuternicite; </w:t>
      </w:r>
    </w:p>
    <w:p w14:paraId="4DA1C412" w14:textId="77777777" w:rsidR="00E11CB4" w:rsidRPr="005F6E22" w:rsidRDefault="00E11CB4" w:rsidP="00E11CB4">
      <w:pPr>
        <w:spacing w:before="120" w:after="120"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sz w:val="24"/>
          <w:szCs w:val="24"/>
        </w:rPr>
        <w:t xml:space="preserve">6.2.10. dovada achitării taxei pentru obținerea documentației de atribuire și a garanției de participare (copie certificat); </w:t>
      </w:r>
    </w:p>
    <w:p w14:paraId="51EBC6D2" w14:textId="77777777" w:rsidR="00E11CB4" w:rsidRPr="005F6E22" w:rsidRDefault="00E11CB4" w:rsidP="00E11CB4">
      <w:pPr>
        <w:spacing w:before="120" w:after="120"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sz w:val="24"/>
          <w:szCs w:val="24"/>
        </w:rPr>
        <w:t xml:space="preserve">6.2.11. Fisa Ofertantului –FORMULAR 2; </w:t>
      </w:r>
    </w:p>
    <w:p w14:paraId="5D374FC9" w14:textId="77777777" w:rsidR="00E11CB4" w:rsidRPr="005F6E22" w:rsidRDefault="00E11CB4" w:rsidP="00E11CB4">
      <w:pPr>
        <w:spacing w:before="120" w:after="120"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sz w:val="24"/>
          <w:szCs w:val="24"/>
        </w:rPr>
        <w:t xml:space="preserve">6.2.12. declarație pe propria răspundere conform documentației de atribuire FORMULAR 3; </w:t>
      </w:r>
    </w:p>
    <w:p w14:paraId="2DFCC8A2" w14:textId="77777777" w:rsidR="00E11CB4" w:rsidRPr="005F6E22" w:rsidRDefault="00E11CB4" w:rsidP="00E11CB4">
      <w:pPr>
        <w:spacing w:before="120" w:after="120"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sz w:val="24"/>
          <w:szCs w:val="24"/>
        </w:rPr>
        <w:t xml:space="preserve">6.2.13. declarația privind respectarea reglementarilor referitoare la protecția mediului, Securitate si sănătate in munca, normele de apărare împotriva incendiilor, FORMULAR 4; </w:t>
      </w:r>
    </w:p>
    <w:p w14:paraId="55A9B6EE" w14:textId="77777777" w:rsidR="00E11CB4" w:rsidRPr="005F6E22" w:rsidRDefault="00E11CB4" w:rsidP="00E11CB4">
      <w:pPr>
        <w:spacing w:before="120" w:after="120"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sz w:val="24"/>
          <w:szCs w:val="24"/>
        </w:rPr>
        <w:t xml:space="preserve">6.2.14. Formular oferta Financiara, capacitatea ec. financiara, protecția mediului, condiții specific impuse de natura bunului concesionat,  FORMULAR 5; </w:t>
      </w:r>
    </w:p>
    <w:p w14:paraId="6ADBBE9F" w14:textId="77777777" w:rsidR="00E11CB4" w:rsidRPr="005F6E22" w:rsidRDefault="00E11CB4" w:rsidP="00E11CB4">
      <w:pPr>
        <w:spacing w:before="120" w:after="240"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sz w:val="24"/>
          <w:szCs w:val="24"/>
        </w:rPr>
        <w:t xml:space="preserve">6.2.15. Copie BI/CI (copie); </w:t>
      </w:r>
    </w:p>
    <w:p w14:paraId="0B2CC4C3" w14:textId="77777777" w:rsidR="00E11CB4" w:rsidRPr="005F6E22" w:rsidRDefault="00E11CB4" w:rsidP="00E11CB4">
      <w:pPr>
        <w:spacing w:before="120" w:after="120"/>
        <w:jc w:val="both"/>
        <w:rPr>
          <w:rFonts w:ascii="Times New Roman" w:eastAsia="Times New Roman" w:hAnsi="Times New Roman" w:cs="Times New Roman"/>
          <w:b/>
          <w:sz w:val="24"/>
          <w:szCs w:val="24"/>
        </w:rPr>
      </w:pPr>
      <w:r w:rsidRPr="005F6E22">
        <w:rPr>
          <w:rFonts w:ascii="Times New Roman" w:eastAsia="Times New Roman" w:hAnsi="Times New Roman" w:cs="Times New Roman"/>
          <w:sz w:val="24"/>
          <w:szCs w:val="24"/>
        </w:rPr>
        <w:t xml:space="preserve"> </w:t>
      </w:r>
      <w:r w:rsidRPr="005F6E22">
        <w:rPr>
          <w:rFonts w:ascii="Times New Roman" w:eastAsia="Times New Roman" w:hAnsi="Times New Roman" w:cs="Times New Roman"/>
          <w:b/>
          <w:sz w:val="24"/>
          <w:szCs w:val="24"/>
        </w:rPr>
        <w:t xml:space="preserve">7. Criterii de atribuire a contractului de concesiune </w:t>
      </w:r>
    </w:p>
    <w:p w14:paraId="201D674F" w14:textId="04664BE2" w:rsidR="00974CAC" w:rsidRDefault="00E11CB4" w:rsidP="00E11CB4">
      <w:pPr>
        <w:spacing w:before="120" w:after="120"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sz w:val="24"/>
          <w:szCs w:val="24"/>
        </w:rPr>
        <w:t>Criteriile de atribuire al contractului de închiriere sunt următoarele:</w:t>
      </w:r>
    </w:p>
    <w:p w14:paraId="4F852F00" w14:textId="19456C48" w:rsidR="00E11CB4" w:rsidRPr="005F6E22" w:rsidRDefault="00974CAC" w:rsidP="00E11CB4">
      <w:pPr>
        <w:spacing w:before="120" w:after="120" w:line="247"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t xml:space="preserve">7.1 </w:t>
      </w:r>
      <w:r w:rsidR="00E11CB4" w:rsidRPr="005F6E22">
        <w:rPr>
          <w:rFonts w:ascii="Times New Roman" w:eastAsia="Times New Roman" w:hAnsi="Times New Roman" w:cs="Times New Roman"/>
          <w:sz w:val="24"/>
          <w:szCs w:val="24"/>
        </w:rPr>
        <w:t xml:space="preserve">Cel mai mare nivel al chiriei - ponderea criteriului - 40%; </w:t>
      </w:r>
    </w:p>
    <w:p w14:paraId="4368FBC0" w14:textId="0E95FE87" w:rsidR="00E11CB4" w:rsidRPr="005F6E22" w:rsidRDefault="00E11CB4" w:rsidP="00E11CB4">
      <w:pPr>
        <w:spacing w:before="120" w:after="120"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sz w:val="24"/>
          <w:szCs w:val="24"/>
        </w:rPr>
        <w:t>7.2 Capacitatea</w:t>
      </w:r>
      <w:r w:rsidR="00FA1B8E">
        <w:rPr>
          <w:rFonts w:ascii="Times New Roman" w:eastAsia="Times New Roman" w:hAnsi="Times New Roman" w:cs="Times New Roman"/>
          <w:sz w:val="24"/>
          <w:szCs w:val="24"/>
        </w:rPr>
        <w:t xml:space="preserve"> </w:t>
      </w:r>
      <w:proofErr w:type="spellStart"/>
      <w:r w:rsidR="00FA1B8E">
        <w:rPr>
          <w:rFonts w:ascii="Times New Roman" w:eastAsia="Times New Roman" w:hAnsi="Times New Roman" w:cs="Times New Roman"/>
          <w:sz w:val="24"/>
          <w:szCs w:val="24"/>
        </w:rPr>
        <w:t>economico</w:t>
      </w:r>
      <w:proofErr w:type="spellEnd"/>
      <w:r w:rsidR="00FA1B8E">
        <w:rPr>
          <w:rFonts w:ascii="Times New Roman" w:eastAsia="Times New Roman" w:hAnsi="Times New Roman" w:cs="Times New Roman"/>
          <w:sz w:val="24"/>
          <w:szCs w:val="24"/>
        </w:rPr>
        <w:t xml:space="preserve"> </w:t>
      </w:r>
      <w:r w:rsidRPr="005F6E22">
        <w:rPr>
          <w:rFonts w:ascii="Times New Roman" w:eastAsia="Times New Roman" w:hAnsi="Times New Roman" w:cs="Times New Roman"/>
          <w:sz w:val="24"/>
          <w:szCs w:val="24"/>
        </w:rPr>
        <w:t xml:space="preserve"> financiara </w:t>
      </w:r>
      <w:r w:rsidR="00FA1B8E">
        <w:rPr>
          <w:rFonts w:ascii="Times New Roman" w:eastAsia="Times New Roman" w:hAnsi="Times New Roman" w:cs="Times New Roman"/>
          <w:sz w:val="24"/>
          <w:szCs w:val="24"/>
        </w:rPr>
        <w:t xml:space="preserve">- </w:t>
      </w:r>
      <w:r w:rsidRPr="005F6E22">
        <w:rPr>
          <w:rFonts w:ascii="Times New Roman" w:eastAsia="Times New Roman" w:hAnsi="Times New Roman" w:cs="Times New Roman"/>
          <w:sz w:val="24"/>
          <w:szCs w:val="24"/>
        </w:rPr>
        <w:t>ponderea criteriului - 40% )</w:t>
      </w:r>
    </w:p>
    <w:p w14:paraId="2D8ECC0B" w14:textId="77777777" w:rsidR="00E11CB4" w:rsidRPr="005F6E22" w:rsidRDefault="00E11CB4" w:rsidP="00E11CB4">
      <w:pPr>
        <w:tabs>
          <w:tab w:val="left" w:pos="426"/>
        </w:tabs>
        <w:spacing w:before="120" w:after="120"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sz w:val="24"/>
          <w:szCs w:val="24"/>
        </w:rPr>
        <w:t xml:space="preserve">7.3 Protecția mediului înconjurător ponderea criteriului(dovada ca investiția nu afectează mediul înconjurător aferenta  investițiilor efectuate ) - 10%; </w:t>
      </w:r>
    </w:p>
    <w:p w14:paraId="5A368CEC" w14:textId="77777777" w:rsidR="00E11CB4" w:rsidRPr="005F6E22" w:rsidRDefault="00E11CB4" w:rsidP="00E11CB4">
      <w:pPr>
        <w:spacing w:before="120" w:after="120"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sz w:val="24"/>
          <w:szCs w:val="24"/>
        </w:rPr>
        <w:t xml:space="preserve">7.4 Condiții specific impuse de natura bunului concesionat ponderea criteriului (număr de locuri de muncă create) - 10%; </w:t>
      </w:r>
    </w:p>
    <w:p w14:paraId="79C92C26" w14:textId="77777777" w:rsidR="00E11CB4" w:rsidRPr="005F6E22" w:rsidRDefault="00E11CB4" w:rsidP="00E11CB4">
      <w:pPr>
        <w:keepNext/>
        <w:keepLines/>
        <w:spacing w:before="240" w:after="120" w:line="250" w:lineRule="auto"/>
        <w:jc w:val="both"/>
        <w:outlineLvl w:val="2"/>
        <w:rPr>
          <w:rFonts w:ascii="Times New Roman" w:eastAsia="Times New Roman" w:hAnsi="Times New Roman" w:cs="Times New Roman"/>
          <w:b/>
          <w:sz w:val="24"/>
          <w:szCs w:val="24"/>
        </w:rPr>
      </w:pPr>
      <w:r w:rsidRPr="005F6E22">
        <w:rPr>
          <w:rFonts w:ascii="Times New Roman" w:eastAsia="Times New Roman" w:hAnsi="Times New Roman" w:cs="Times New Roman"/>
          <w:b/>
          <w:sz w:val="24"/>
          <w:szCs w:val="24"/>
        </w:rPr>
        <w:lastRenderedPageBreak/>
        <w:t xml:space="preserve">8. Taxe instituite în vederea organizării si desfășurării licitației </w:t>
      </w:r>
    </w:p>
    <w:p w14:paraId="35AF95A8" w14:textId="77777777" w:rsidR="00E11CB4" w:rsidRPr="00FA1B8E" w:rsidRDefault="00E11CB4" w:rsidP="00E11CB4">
      <w:pPr>
        <w:spacing w:before="120" w:after="120" w:line="247" w:lineRule="auto"/>
        <w:jc w:val="both"/>
        <w:rPr>
          <w:rFonts w:ascii="Times New Roman" w:eastAsia="Times New Roman" w:hAnsi="Times New Roman" w:cs="Times New Roman"/>
          <w:sz w:val="24"/>
          <w:szCs w:val="24"/>
        </w:rPr>
      </w:pPr>
      <w:r w:rsidRPr="00FA1B8E">
        <w:rPr>
          <w:rFonts w:ascii="Times New Roman" w:eastAsia="Times New Roman" w:hAnsi="Times New Roman" w:cs="Times New Roman"/>
          <w:sz w:val="24"/>
          <w:szCs w:val="24"/>
        </w:rPr>
        <w:t xml:space="preserve">8.1. Se stabilește o taxă în cuantum de 50 lei pentru punerea la dispoziția persoanelor interesate a documentației de atribuire, pe suport de hârtie. </w:t>
      </w:r>
    </w:p>
    <w:p w14:paraId="2C0D1E95" w14:textId="1F462DB2" w:rsidR="00E11CB4" w:rsidRPr="00FA1B8E" w:rsidRDefault="00E11CB4" w:rsidP="00E11CB4">
      <w:pPr>
        <w:numPr>
          <w:ilvl w:val="1"/>
          <w:numId w:val="25"/>
        </w:numPr>
        <w:tabs>
          <w:tab w:val="left" w:pos="426"/>
        </w:tabs>
        <w:spacing w:before="120" w:after="120" w:line="247" w:lineRule="auto"/>
        <w:ind w:left="0" w:right="68"/>
        <w:jc w:val="both"/>
        <w:rPr>
          <w:rFonts w:ascii="Times New Roman" w:eastAsia="Times New Roman" w:hAnsi="Times New Roman" w:cs="Times New Roman"/>
          <w:sz w:val="24"/>
          <w:szCs w:val="24"/>
        </w:rPr>
      </w:pPr>
      <w:r w:rsidRPr="00FA1B8E">
        <w:rPr>
          <w:rFonts w:ascii="Times New Roman" w:eastAsia="Times New Roman" w:hAnsi="Times New Roman" w:cs="Times New Roman"/>
          <w:sz w:val="24"/>
          <w:szCs w:val="24"/>
        </w:rPr>
        <w:t xml:space="preserve"> </w:t>
      </w:r>
      <w:r w:rsidRPr="00FA1B8E">
        <w:rPr>
          <w:rFonts w:ascii="Times New Roman" w:hAnsi="Times New Roman" w:cs="Times New Roman"/>
          <w:sz w:val="24"/>
          <w:szCs w:val="24"/>
        </w:rPr>
        <w:t xml:space="preserve">Garanția de participare la licitație și taxa de participare este obligatorie și se stabilește la nivelul contravalorii a două chirii din contravaloarea redevenței  minime stabilite ca preț de pornire, pe toata perioada contractului. (Garanția de participare și taxa de participare se calculează pornindu-se de la următoarea formula de calcul: </w:t>
      </w:r>
      <w:r w:rsidRPr="00FA1B8E">
        <w:rPr>
          <w:rFonts w:ascii="Times New Roman" w:hAnsi="Times New Roman" w:cs="Times New Roman"/>
          <w:b/>
          <w:bCs/>
          <w:sz w:val="24"/>
          <w:szCs w:val="24"/>
        </w:rPr>
        <w:t>suprafața de teren solicitată pentru închiriere x redevența minimă</w:t>
      </w:r>
      <w:r w:rsidR="00701785">
        <w:rPr>
          <w:rFonts w:ascii="Times New Roman" w:hAnsi="Times New Roman" w:cs="Times New Roman"/>
          <w:b/>
          <w:bCs/>
          <w:sz w:val="24"/>
          <w:szCs w:val="24"/>
        </w:rPr>
        <w:t>2,13</w:t>
      </w:r>
      <w:r w:rsidRPr="00FA1B8E">
        <w:rPr>
          <w:rFonts w:ascii="Times New Roman" w:hAnsi="Times New Roman" w:cs="Times New Roman"/>
          <w:b/>
          <w:bCs/>
          <w:sz w:val="24"/>
          <w:szCs w:val="24"/>
        </w:rPr>
        <w:t xml:space="preserve"> euro/mp/lună x 2 chirii</w:t>
      </w:r>
      <w:r w:rsidRPr="00FA1B8E">
        <w:rPr>
          <w:rFonts w:ascii="Times New Roman" w:eastAsia="Times New Roman" w:hAnsi="Times New Roman" w:cs="Times New Roman"/>
          <w:sz w:val="24"/>
          <w:szCs w:val="24"/>
        </w:rPr>
        <w:t xml:space="preserve">) Curs BNR la </w:t>
      </w:r>
      <w:r w:rsidR="00777852">
        <w:rPr>
          <w:rFonts w:ascii="Times New Roman" w:eastAsia="Times New Roman" w:hAnsi="Times New Roman" w:cs="Times New Roman"/>
          <w:sz w:val="24"/>
          <w:szCs w:val="24"/>
        </w:rPr>
        <w:t xml:space="preserve">data </w:t>
      </w:r>
      <w:proofErr w:type="spellStart"/>
      <w:r w:rsidR="00777852">
        <w:rPr>
          <w:rFonts w:ascii="Times New Roman" w:eastAsia="Times New Roman" w:hAnsi="Times New Roman" w:cs="Times New Roman"/>
          <w:sz w:val="24"/>
          <w:szCs w:val="24"/>
        </w:rPr>
        <w:t>adoptarii</w:t>
      </w:r>
      <w:proofErr w:type="spellEnd"/>
      <w:r w:rsidR="00777852">
        <w:rPr>
          <w:rFonts w:ascii="Times New Roman" w:eastAsia="Times New Roman" w:hAnsi="Times New Roman" w:cs="Times New Roman"/>
          <w:sz w:val="24"/>
          <w:szCs w:val="24"/>
        </w:rPr>
        <w:t xml:space="preserve"> </w:t>
      </w:r>
      <w:proofErr w:type="spellStart"/>
      <w:r w:rsidR="00777852">
        <w:rPr>
          <w:rFonts w:ascii="Times New Roman" w:eastAsia="Times New Roman" w:hAnsi="Times New Roman" w:cs="Times New Roman"/>
          <w:sz w:val="24"/>
          <w:szCs w:val="24"/>
        </w:rPr>
        <w:t>hcl</w:t>
      </w:r>
      <w:proofErr w:type="spellEnd"/>
      <w:r w:rsidRPr="00FA1B8E">
        <w:rPr>
          <w:rFonts w:ascii="Times New Roman" w:eastAsia="Times New Roman" w:hAnsi="Times New Roman" w:cs="Times New Roman"/>
          <w:sz w:val="24"/>
          <w:szCs w:val="24"/>
        </w:rPr>
        <w:t>, 1Euro</w:t>
      </w:r>
      <w:r w:rsidR="00FC2CE9">
        <w:rPr>
          <w:rFonts w:ascii="Times New Roman" w:eastAsia="Times New Roman" w:hAnsi="Times New Roman" w:cs="Times New Roman"/>
          <w:sz w:val="24"/>
          <w:szCs w:val="24"/>
        </w:rPr>
        <w:t xml:space="preserve"> </w:t>
      </w:r>
      <w:r w:rsidRPr="00FA1B8E">
        <w:rPr>
          <w:rFonts w:ascii="Times New Roman" w:eastAsia="Times New Roman" w:hAnsi="Times New Roman" w:cs="Times New Roman"/>
          <w:sz w:val="24"/>
          <w:szCs w:val="24"/>
        </w:rPr>
        <w:t xml:space="preserve">= </w:t>
      </w:r>
      <w:r w:rsidR="00FC2CE9" w:rsidRPr="00E344F6">
        <w:rPr>
          <w:rFonts w:ascii="Times New Roman" w:hAnsi="Times New Roman"/>
          <w:sz w:val="24"/>
          <w:szCs w:val="24"/>
        </w:rPr>
        <w:t>4,9726</w:t>
      </w:r>
      <w:r w:rsidR="00FC2CE9">
        <w:rPr>
          <w:rFonts w:ascii="Times New Roman" w:hAnsi="Times New Roman"/>
          <w:sz w:val="24"/>
          <w:szCs w:val="24"/>
        </w:rPr>
        <w:t xml:space="preserve"> </w:t>
      </w:r>
      <w:r w:rsidR="00FC2CE9">
        <w:rPr>
          <w:rFonts w:ascii="Times New Roman" w:eastAsia="Times New Roman" w:hAnsi="Times New Roman" w:cs="Times New Roman"/>
          <w:sz w:val="24"/>
          <w:szCs w:val="24"/>
        </w:rPr>
        <w:t xml:space="preserve"> </w:t>
      </w:r>
      <w:r w:rsidRPr="00FA1B8E">
        <w:rPr>
          <w:rFonts w:ascii="Times New Roman" w:eastAsia="Times New Roman" w:hAnsi="Times New Roman" w:cs="Times New Roman"/>
          <w:sz w:val="24"/>
          <w:szCs w:val="24"/>
        </w:rPr>
        <w:t xml:space="preserve"> </w:t>
      </w:r>
      <w:r w:rsidRPr="00FA1B8E">
        <w:rPr>
          <w:rFonts w:ascii="Times New Roman" w:hAnsi="Times New Roman" w:cs="Times New Roman"/>
          <w:sz w:val="24"/>
          <w:szCs w:val="24"/>
        </w:rPr>
        <w:t>Lei.</w:t>
      </w:r>
    </w:p>
    <w:p w14:paraId="0E5AF7B9" w14:textId="100BFEC8" w:rsidR="00E11CB4" w:rsidRPr="00FA1B8E" w:rsidRDefault="00E11CB4" w:rsidP="00E11CB4">
      <w:pPr>
        <w:spacing w:before="120" w:after="120" w:line="247" w:lineRule="auto"/>
        <w:ind w:right="68"/>
        <w:rPr>
          <w:rFonts w:ascii="Times New Roman" w:hAnsi="Times New Roman" w:cs="Times New Roman"/>
          <w:sz w:val="24"/>
          <w:szCs w:val="24"/>
        </w:rPr>
      </w:pPr>
      <w:bookmarkStart w:id="2" w:name="_Hlk151467000"/>
      <w:r w:rsidRPr="00FA1B8E">
        <w:rPr>
          <w:rFonts w:ascii="Times New Roman" w:hAnsi="Times New Roman" w:cs="Times New Roman"/>
          <w:sz w:val="24"/>
          <w:szCs w:val="24"/>
        </w:rPr>
        <w:t>51,8mp*</w:t>
      </w:r>
      <w:r w:rsidR="00BD6281">
        <w:rPr>
          <w:rFonts w:ascii="Times New Roman" w:hAnsi="Times New Roman" w:cs="Times New Roman"/>
          <w:sz w:val="24"/>
          <w:szCs w:val="24"/>
        </w:rPr>
        <w:t xml:space="preserve"> 2,3 e</w:t>
      </w:r>
      <w:r w:rsidRPr="00FA1B8E">
        <w:rPr>
          <w:rFonts w:ascii="Times New Roman" w:hAnsi="Times New Roman" w:cs="Times New Roman"/>
          <w:sz w:val="24"/>
          <w:szCs w:val="24"/>
        </w:rPr>
        <w:t xml:space="preserve">/mp/lună= </w:t>
      </w:r>
      <w:r w:rsidR="00BD6281">
        <w:rPr>
          <w:rFonts w:ascii="Times New Roman" w:hAnsi="Times New Roman" w:cs="Times New Roman"/>
          <w:sz w:val="24"/>
          <w:szCs w:val="24"/>
        </w:rPr>
        <w:t>110.33 e</w:t>
      </w:r>
      <w:r w:rsidRPr="00FA1B8E">
        <w:rPr>
          <w:rFonts w:ascii="Times New Roman" w:hAnsi="Times New Roman" w:cs="Times New Roman"/>
          <w:sz w:val="24"/>
          <w:szCs w:val="24"/>
        </w:rPr>
        <w:t>/lună</w:t>
      </w:r>
      <w:r w:rsidR="002D497A">
        <w:rPr>
          <w:rFonts w:ascii="Times New Roman" w:hAnsi="Times New Roman" w:cs="Times New Roman"/>
          <w:sz w:val="24"/>
          <w:szCs w:val="24"/>
        </w:rPr>
        <w:t xml:space="preserve"> x </w:t>
      </w:r>
      <w:r w:rsidR="002D497A" w:rsidRPr="002D497A">
        <w:rPr>
          <w:rFonts w:ascii="Times New Roman" w:hAnsi="Times New Roman" w:cs="Times New Roman"/>
          <w:sz w:val="24"/>
          <w:szCs w:val="24"/>
        </w:rPr>
        <w:t>4,9726</w:t>
      </w:r>
      <w:r w:rsidR="002D497A">
        <w:rPr>
          <w:rFonts w:ascii="Times New Roman" w:hAnsi="Times New Roman" w:cs="Times New Roman"/>
          <w:sz w:val="24"/>
          <w:szCs w:val="24"/>
        </w:rPr>
        <w:t>lei/e =</w:t>
      </w:r>
      <w:r w:rsidR="00C36174">
        <w:rPr>
          <w:rFonts w:ascii="Times New Roman" w:hAnsi="Times New Roman" w:cs="Times New Roman"/>
          <w:sz w:val="24"/>
          <w:szCs w:val="24"/>
        </w:rPr>
        <w:t xml:space="preserve"> 548 lei</w:t>
      </w:r>
      <w:r w:rsidR="002D497A">
        <w:rPr>
          <w:rFonts w:ascii="Times New Roman" w:hAnsi="Times New Roman" w:cs="Times New Roman"/>
          <w:sz w:val="24"/>
          <w:szCs w:val="24"/>
        </w:rPr>
        <w:t xml:space="preserve"> </w:t>
      </w:r>
      <w:r w:rsidRPr="00FA1B8E">
        <w:rPr>
          <w:rFonts w:ascii="Times New Roman" w:hAnsi="Times New Roman" w:cs="Times New Roman"/>
          <w:sz w:val="24"/>
          <w:szCs w:val="24"/>
        </w:rPr>
        <w:t xml:space="preserve">*2 chirii = </w:t>
      </w:r>
      <w:r w:rsidR="00C36174">
        <w:rPr>
          <w:rFonts w:ascii="Times New Roman" w:hAnsi="Times New Roman" w:cs="Times New Roman"/>
          <w:sz w:val="24"/>
          <w:szCs w:val="24"/>
        </w:rPr>
        <w:t xml:space="preserve"> 1096</w:t>
      </w:r>
      <w:r w:rsidRPr="00FA1B8E">
        <w:rPr>
          <w:rFonts w:ascii="Times New Roman" w:hAnsi="Times New Roman" w:cs="Times New Roman"/>
          <w:sz w:val="24"/>
          <w:szCs w:val="24"/>
        </w:rPr>
        <w:t xml:space="preserve"> lei. </w:t>
      </w:r>
      <w:r w:rsidRPr="00FA1B8E">
        <w:rPr>
          <w:rFonts w:ascii="Times New Roman" w:hAnsi="Times New Roman" w:cs="Times New Roman"/>
          <w:b/>
          <w:bCs/>
          <w:sz w:val="24"/>
          <w:szCs w:val="24"/>
        </w:rPr>
        <w:t>Rotund lei</w:t>
      </w:r>
    </w:p>
    <w:bookmarkEnd w:id="2"/>
    <w:p w14:paraId="52DE3385" w14:textId="460D4F8C" w:rsidR="00E11CB4" w:rsidRDefault="00E11CB4" w:rsidP="00E11CB4">
      <w:pPr>
        <w:numPr>
          <w:ilvl w:val="1"/>
          <w:numId w:val="25"/>
        </w:numPr>
        <w:tabs>
          <w:tab w:val="left" w:pos="426"/>
        </w:tabs>
        <w:spacing w:before="120" w:after="120" w:line="247" w:lineRule="auto"/>
        <w:ind w:left="0" w:right="68"/>
        <w:jc w:val="both"/>
        <w:rPr>
          <w:rFonts w:ascii="Times New Roman" w:hAnsi="Times New Roman" w:cs="Times New Roman"/>
          <w:sz w:val="24"/>
          <w:szCs w:val="24"/>
        </w:rPr>
      </w:pPr>
      <w:r w:rsidRPr="00FA1B8E">
        <w:rPr>
          <w:rFonts w:ascii="Times New Roman" w:eastAsia="Times New Roman" w:hAnsi="Times New Roman" w:cs="Times New Roman"/>
          <w:sz w:val="24"/>
          <w:szCs w:val="24"/>
        </w:rPr>
        <w:t xml:space="preserve"> T</w:t>
      </w:r>
      <w:r w:rsidRPr="00FA1B8E">
        <w:rPr>
          <w:rFonts w:ascii="Times New Roman" w:hAnsi="Times New Roman" w:cs="Times New Roman"/>
          <w:sz w:val="24"/>
          <w:szCs w:val="24"/>
        </w:rPr>
        <w:t xml:space="preserve">axa de participare este obligatorie și se stabilește la nivelul contravalorii a două chirii din contravaloarea redevenței  minime stabilită ca preț de pornire, pe toata perioada contractului. (Garanția de participare și taxa de participare se calculează pornindu-se de la următoarea formula de calcul: </w:t>
      </w:r>
      <w:r w:rsidRPr="00FA1B8E">
        <w:rPr>
          <w:rFonts w:ascii="Times New Roman" w:hAnsi="Times New Roman" w:cs="Times New Roman"/>
          <w:b/>
          <w:bCs/>
          <w:sz w:val="24"/>
          <w:szCs w:val="24"/>
        </w:rPr>
        <w:t xml:space="preserve">suprafața de teren solicitată pentru închiriere x redevența minimă </w:t>
      </w:r>
      <w:r w:rsidR="001E23E3">
        <w:rPr>
          <w:rFonts w:ascii="Times New Roman" w:hAnsi="Times New Roman" w:cs="Times New Roman"/>
          <w:b/>
          <w:bCs/>
          <w:sz w:val="24"/>
          <w:szCs w:val="24"/>
        </w:rPr>
        <w:t>2,13</w:t>
      </w:r>
      <w:r w:rsidRPr="00FA1B8E">
        <w:rPr>
          <w:rFonts w:ascii="Times New Roman" w:hAnsi="Times New Roman" w:cs="Times New Roman"/>
          <w:b/>
          <w:bCs/>
          <w:sz w:val="24"/>
          <w:szCs w:val="24"/>
        </w:rPr>
        <w:t xml:space="preserve"> euro/mp/lună x 2 chirii</w:t>
      </w:r>
      <w:r w:rsidRPr="00FA1B8E">
        <w:rPr>
          <w:rFonts w:ascii="Times New Roman" w:eastAsia="Times New Roman" w:hAnsi="Times New Roman" w:cs="Times New Roman"/>
          <w:sz w:val="24"/>
          <w:szCs w:val="24"/>
        </w:rPr>
        <w:t xml:space="preserve">) Curs BNR la </w:t>
      </w:r>
      <w:r w:rsidR="000D3A5D">
        <w:rPr>
          <w:rFonts w:ascii="Times New Roman" w:eastAsia="Times New Roman" w:hAnsi="Times New Roman" w:cs="Times New Roman"/>
          <w:sz w:val="24"/>
          <w:szCs w:val="24"/>
        </w:rPr>
        <w:t xml:space="preserve">data </w:t>
      </w:r>
      <w:proofErr w:type="spellStart"/>
      <w:r w:rsidR="000D3A5D">
        <w:rPr>
          <w:rFonts w:ascii="Times New Roman" w:eastAsia="Times New Roman" w:hAnsi="Times New Roman" w:cs="Times New Roman"/>
          <w:sz w:val="24"/>
          <w:szCs w:val="24"/>
        </w:rPr>
        <w:t>adoptarii</w:t>
      </w:r>
      <w:proofErr w:type="spellEnd"/>
      <w:r w:rsidR="000D3A5D">
        <w:rPr>
          <w:rFonts w:ascii="Times New Roman" w:eastAsia="Times New Roman" w:hAnsi="Times New Roman" w:cs="Times New Roman"/>
          <w:sz w:val="24"/>
          <w:szCs w:val="24"/>
        </w:rPr>
        <w:t xml:space="preserve"> </w:t>
      </w:r>
      <w:proofErr w:type="spellStart"/>
      <w:r w:rsidR="000D3A5D">
        <w:rPr>
          <w:rFonts w:ascii="Times New Roman" w:eastAsia="Times New Roman" w:hAnsi="Times New Roman" w:cs="Times New Roman"/>
          <w:sz w:val="24"/>
          <w:szCs w:val="24"/>
        </w:rPr>
        <w:t>hcl</w:t>
      </w:r>
      <w:proofErr w:type="spellEnd"/>
      <w:r w:rsidRPr="00FA1B8E">
        <w:rPr>
          <w:rFonts w:ascii="Times New Roman" w:eastAsia="Times New Roman" w:hAnsi="Times New Roman" w:cs="Times New Roman"/>
          <w:sz w:val="24"/>
          <w:szCs w:val="24"/>
        </w:rPr>
        <w:t xml:space="preserve">, 1Euro=  </w:t>
      </w:r>
      <w:bookmarkStart w:id="3" w:name="_Hlk152585782"/>
      <w:r w:rsidR="00EE60BE" w:rsidRPr="00EE60BE">
        <w:rPr>
          <w:rFonts w:ascii="Times New Roman" w:eastAsia="Times New Roman" w:hAnsi="Times New Roman" w:cs="Times New Roman"/>
          <w:sz w:val="24"/>
          <w:szCs w:val="24"/>
        </w:rPr>
        <w:t xml:space="preserve">4,9726 </w:t>
      </w:r>
      <w:bookmarkEnd w:id="3"/>
      <w:r w:rsidRPr="00FA1B8E">
        <w:rPr>
          <w:rFonts w:ascii="Times New Roman" w:hAnsi="Times New Roman" w:cs="Times New Roman"/>
          <w:sz w:val="24"/>
          <w:szCs w:val="24"/>
        </w:rPr>
        <w:t>Lei.</w:t>
      </w:r>
    </w:p>
    <w:p w14:paraId="39D2FD5E" w14:textId="3DA1D42B" w:rsidR="00F27C7F" w:rsidRPr="00FA1B8E" w:rsidRDefault="00F27C7F" w:rsidP="00FD5FA3">
      <w:pPr>
        <w:tabs>
          <w:tab w:val="left" w:pos="426"/>
        </w:tabs>
        <w:spacing w:before="120" w:after="120" w:line="247" w:lineRule="auto"/>
        <w:ind w:right="68"/>
        <w:jc w:val="both"/>
        <w:rPr>
          <w:rFonts w:ascii="Times New Roman" w:hAnsi="Times New Roman" w:cs="Times New Roman"/>
          <w:sz w:val="24"/>
          <w:szCs w:val="24"/>
        </w:rPr>
      </w:pPr>
      <w:r w:rsidRPr="00F27C7F">
        <w:rPr>
          <w:rFonts w:ascii="Times New Roman" w:hAnsi="Times New Roman" w:cs="Times New Roman"/>
          <w:sz w:val="24"/>
          <w:szCs w:val="24"/>
        </w:rPr>
        <w:t>51,8mp* 2,3 e/mp/lună= 110.33 e/lună x 4,9726lei/e = 548 lei *2 chirii =  1096 lei. Rotund lei</w:t>
      </w:r>
    </w:p>
    <w:p w14:paraId="7F9442FF" w14:textId="56BFE1B4" w:rsidR="00E11CB4" w:rsidRPr="00FA1B8E" w:rsidRDefault="00E11CB4" w:rsidP="00E11CB4">
      <w:pPr>
        <w:pStyle w:val="Listparagraf"/>
        <w:keepNext/>
        <w:keepLines/>
        <w:numPr>
          <w:ilvl w:val="0"/>
          <w:numId w:val="25"/>
        </w:numPr>
        <w:tabs>
          <w:tab w:val="left" w:pos="284"/>
        </w:tabs>
        <w:spacing w:after="12" w:line="249" w:lineRule="auto"/>
        <w:ind w:left="0"/>
        <w:outlineLvl w:val="0"/>
        <w:rPr>
          <w:b/>
          <w:sz w:val="24"/>
          <w:szCs w:val="24"/>
        </w:rPr>
      </w:pPr>
      <w:r w:rsidRPr="00FA1B8E">
        <w:rPr>
          <w:b/>
          <w:sz w:val="24"/>
          <w:szCs w:val="24"/>
        </w:rPr>
        <w:t xml:space="preserve">Protecția datelor </w:t>
      </w:r>
    </w:p>
    <w:p w14:paraId="75DB3A0D" w14:textId="77777777" w:rsidR="00E11CB4" w:rsidRPr="00FA1B8E" w:rsidRDefault="00E11CB4" w:rsidP="00E11CB4">
      <w:pPr>
        <w:spacing w:after="120" w:line="247" w:lineRule="auto"/>
        <w:jc w:val="both"/>
        <w:rPr>
          <w:rFonts w:ascii="Times New Roman" w:eastAsia="Times New Roman" w:hAnsi="Times New Roman" w:cs="Times New Roman"/>
          <w:sz w:val="24"/>
          <w:szCs w:val="24"/>
        </w:rPr>
      </w:pPr>
      <w:r w:rsidRPr="00FA1B8E">
        <w:rPr>
          <w:rFonts w:ascii="Times New Roman" w:eastAsia="Times New Roman" w:hAnsi="Times New Roman" w:cs="Times New Roman"/>
          <w:sz w:val="24"/>
          <w:szCs w:val="24"/>
        </w:rPr>
        <w:t xml:space="preserve">9.1 Fără a aduce atingere celorlalte prevederi ale prezentei concesiuni, AUTORITATEA CONTRACTANTĂ - Comuna SOLESTI are obligația de a asigura protejarea acelor informații care ii sunt comunicate de persoanele fizice sau juridice cu titlu confidențial, în măsura în care, în mod obiectiv dezvăluirea informațiilor în cauză ar prejudicia interesele legitime ale respectivelor persoane, inclusiv în ceea ce privește secretul comercial și proprietatea intelectuală, respectiv regulamentul privind prelucrarea datelor cu caracter personal DGPR 679/20016 UE. </w:t>
      </w:r>
    </w:p>
    <w:p w14:paraId="764F0A04" w14:textId="77777777" w:rsidR="00E11CB4" w:rsidRPr="00FA1B8E" w:rsidRDefault="00E11CB4" w:rsidP="00E11CB4">
      <w:pPr>
        <w:keepNext/>
        <w:keepLines/>
        <w:spacing w:after="12" w:line="249" w:lineRule="auto"/>
        <w:jc w:val="both"/>
        <w:outlineLvl w:val="1"/>
        <w:rPr>
          <w:rFonts w:ascii="Times New Roman" w:eastAsia="Times New Roman" w:hAnsi="Times New Roman" w:cs="Times New Roman"/>
          <w:b/>
          <w:i/>
          <w:sz w:val="24"/>
          <w:szCs w:val="24"/>
          <w:u w:val="single" w:color="000000"/>
        </w:rPr>
      </w:pPr>
      <w:r w:rsidRPr="00FA1B8E">
        <w:rPr>
          <w:rFonts w:ascii="Times New Roman" w:eastAsia="Times New Roman" w:hAnsi="Times New Roman" w:cs="Times New Roman"/>
          <w:b/>
          <w:sz w:val="24"/>
          <w:szCs w:val="24"/>
          <w:u w:color="000000"/>
        </w:rPr>
        <w:t xml:space="preserve">10. Modul de utilizare a căilor de atac </w:t>
      </w:r>
    </w:p>
    <w:p w14:paraId="5140410D" w14:textId="77777777" w:rsidR="00E11CB4" w:rsidRPr="00FA1B8E" w:rsidRDefault="00E11CB4" w:rsidP="00E11CB4">
      <w:pPr>
        <w:spacing w:after="4" w:line="247" w:lineRule="auto"/>
        <w:jc w:val="both"/>
        <w:rPr>
          <w:rFonts w:ascii="Times New Roman" w:eastAsia="Times New Roman" w:hAnsi="Times New Roman" w:cs="Times New Roman"/>
          <w:sz w:val="24"/>
          <w:szCs w:val="24"/>
        </w:rPr>
      </w:pPr>
      <w:r w:rsidRPr="00FA1B8E">
        <w:rPr>
          <w:rFonts w:ascii="Times New Roman" w:eastAsia="Times New Roman" w:hAnsi="Times New Roman" w:cs="Times New Roman"/>
          <w:sz w:val="24"/>
          <w:szCs w:val="24"/>
        </w:rPr>
        <w:t xml:space="preserve">10.1. Soluționarea litigiilor apărute în legătură cu organizarea licitației și atribuirea contractului de concesiune în cazul în care nu se ajunge la o înțelegere amiabilă se realizează potrivit legii 554/2004- Legea contenciosului administrativ. </w:t>
      </w:r>
    </w:p>
    <w:p w14:paraId="290C6478" w14:textId="77777777" w:rsidR="00E11CB4" w:rsidRPr="00FA1B8E" w:rsidRDefault="00E11CB4" w:rsidP="00E11CB4">
      <w:pPr>
        <w:spacing w:after="120" w:line="247" w:lineRule="auto"/>
        <w:jc w:val="both"/>
        <w:rPr>
          <w:rFonts w:ascii="Times New Roman" w:eastAsia="Times New Roman" w:hAnsi="Times New Roman" w:cs="Times New Roman"/>
          <w:sz w:val="24"/>
          <w:szCs w:val="24"/>
        </w:rPr>
      </w:pPr>
      <w:r w:rsidRPr="00FA1B8E">
        <w:rPr>
          <w:rFonts w:ascii="Times New Roman" w:eastAsia="Times New Roman" w:hAnsi="Times New Roman" w:cs="Times New Roman"/>
          <w:sz w:val="24"/>
          <w:szCs w:val="24"/>
        </w:rPr>
        <w:t xml:space="preserve">10.2. Acțiunea în justiție se introduce la Secția de Contencios Administrativ a Tribunalului Vaslui. </w:t>
      </w:r>
    </w:p>
    <w:p w14:paraId="5B7713C7" w14:textId="77777777" w:rsidR="00E11CB4" w:rsidRPr="00FA1B8E" w:rsidRDefault="00E11CB4" w:rsidP="00E11CB4">
      <w:pPr>
        <w:keepNext/>
        <w:keepLines/>
        <w:spacing w:after="208"/>
        <w:jc w:val="both"/>
        <w:outlineLvl w:val="1"/>
        <w:rPr>
          <w:rFonts w:ascii="Times New Roman" w:eastAsia="Times New Roman" w:hAnsi="Times New Roman" w:cs="Times New Roman"/>
          <w:b/>
          <w:i/>
          <w:sz w:val="24"/>
          <w:szCs w:val="24"/>
          <w:u w:val="single" w:color="000000"/>
        </w:rPr>
      </w:pPr>
      <w:r w:rsidRPr="00FA1B8E">
        <w:rPr>
          <w:rFonts w:ascii="Times New Roman" w:eastAsia="Times New Roman" w:hAnsi="Times New Roman" w:cs="Times New Roman"/>
          <w:b/>
          <w:sz w:val="24"/>
          <w:szCs w:val="24"/>
          <w:u w:color="000000"/>
        </w:rPr>
        <w:t>11</w:t>
      </w:r>
      <w:r w:rsidRPr="00FA1B8E">
        <w:rPr>
          <w:rFonts w:ascii="Times New Roman" w:eastAsia="Arial" w:hAnsi="Times New Roman" w:cs="Times New Roman"/>
          <w:b/>
          <w:sz w:val="24"/>
          <w:szCs w:val="24"/>
          <w:u w:color="000000"/>
        </w:rPr>
        <w:t xml:space="preserve"> </w:t>
      </w:r>
      <w:r w:rsidRPr="00FA1B8E">
        <w:rPr>
          <w:rFonts w:ascii="Times New Roman" w:eastAsia="Times New Roman" w:hAnsi="Times New Roman" w:cs="Times New Roman"/>
          <w:b/>
          <w:sz w:val="24"/>
          <w:szCs w:val="24"/>
          <w:u w:val="single" w:color="000000"/>
        </w:rPr>
        <w:t>- Anularea procedurii de atribuire a contractului de concesiune</w:t>
      </w:r>
      <w:r w:rsidRPr="00FA1B8E">
        <w:rPr>
          <w:rFonts w:ascii="Times New Roman" w:eastAsia="Times New Roman" w:hAnsi="Times New Roman" w:cs="Times New Roman"/>
          <w:b/>
          <w:sz w:val="24"/>
          <w:szCs w:val="24"/>
          <w:u w:color="000000"/>
        </w:rPr>
        <w:t xml:space="preserve"> </w:t>
      </w:r>
    </w:p>
    <w:p w14:paraId="023E9E60" w14:textId="77777777" w:rsidR="00E11CB4" w:rsidRPr="005F6E22" w:rsidRDefault="00E11CB4" w:rsidP="00E11CB4">
      <w:pPr>
        <w:spacing w:after="4" w:line="247" w:lineRule="auto"/>
        <w:jc w:val="both"/>
        <w:rPr>
          <w:rFonts w:ascii="Times New Roman" w:eastAsia="Times New Roman" w:hAnsi="Times New Roman" w:cs="Times New Roman"/>
          <w:sz w:val="24"/>
          <w:szCs w:val="24"/>
        </w:rPr>
      </w:pPr>
      <w:r w:rsidRPr="00FA1B8E">
        <w:rPr>
          <w:rFonts w:ascii="Times New Roman" w:eastAsia="Times New Roman" w:hAnsi="Times New Roman" w:cs="Times New Roman"/>
          <w:sz w:val="24"/>
          <w:szCs w:val="24"/>
        </w:rPr>
        <w:t>11.1 Autoritatea contractantă are dreptul de a anula procedura pentru atribuirea contractului de închiriere de bunuri proprietate publică, dacă ia această decizie înainte de data transmiterii comunicării privind rezultatul aplicării procedurii de atribuire anterior încheierii contractului, în situația în care se constată încălcări ale prevederilor legale care afectează procedura de atribuire sau fac imposibilă încheierea</w:t>
      </w:r>
      <w:r w:rsidRPr="005F6E22">
        <w:rPr>
          <w:rFonts w:ascii="Times New Roman" w:eastAsia="Times New Roman" w:hAnsi="Times New Roman" w:cs="Times New Roman"/>
          <w:sz w:val="24"/>
          <w:szCs w:val="24"/>
        </w:rPr>
        <w:t xml:space="preserve"> contractului. </w:t>
      </w:r>
    </w:p>
    <w:p w14:paraId="374E7DA0" w14:textId="77777777" w:rsidR="00E11CB4" w:rsidRPr="005F6E22" w:rsidRDefault="00E11CB4" w:rsidP="00E11CB4">
      <w:pPr>
        <w:spacing w:after="4"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sz w:val="24"/>
          <w:szCs w:val="24"/>
        </w:rPr>
        <w:t xml:space="preserve">11.2 În sensul prevederilor pct. 11.1 , procedura de atribuire se consideră afectată in cazul în care sunt îndeplinite în mod cumulativ următoarele condiții: </w:t>
      </w:r>
    </w:p>
    <w:p w14:paraId="5936382B" w14:textId="77777777" w:rsidR="00E11CB4" w:rsidRPr="005F6E22" w:rsidRDefault="00E11CB4" w:rsidP="00E11CB4">
      <w:pPr>
        <w:spacing w:after="4"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sz w:val="24"/>
          <w:szCs w:val="24"/>
        </w:rPr>
        <w:t xml:space="preserve">         a) în cadrul documentației de atribuire și/sau în modul de aplicare a procedurii de atribuire se constată erori sau omisiuni care au ca efect încălcarea principiilor pentru atribuirea contractului de concesiune de bunuri proprietate publică, prevăzute la art. 311 din O U.G. nr 57/2019 privind Codul Administrativ; </w:t>
      </w:r>
    </w:p>
    <w:p w14:paraId="1015C0AF" w14:textId="77777777" w:rsidR="00E11CB4" w:rsidRPr="005F6E22" w:rsidRDefault="00E11CB4" w:rsidP="00E11CB4">
      <w:pPr>
        <w:spacing w:after="4"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sz w:val="24"/>
          <w:szCs w:val="24"/>
        </w:rPr>
        <w:t xml:space="preserve">          b) concedentul se află în imposibilitate de a adopta măsuri corective, fără ca acestea să conducă la rândul lor la încălcarea principiilor prevăzute la art. 3 1  din O.U.G. nr 57/2019 privind Codul Administrativ, </w:t>
      </w:r>
    </w:p>
    <w:p w14:paraId="2D8DC51A" w14:textId="77777777" w:rsidR="00E11CB4" w:rsidRPr="005F6E22" w:rsidRDefault="00E11CB4" w:rsidP="00E11CB4">
      <w:pPr>
        <w:spacing w:after="36" w:line="247" w:lineRule="auto"/>
        <w:jc w:val="both"/>
        <w:rPr>
          <w:rFonts w:ascii="Times New Roman" w:eastAsia="Times New Roman" w:hAnsi="Times New Roman" w:cs="Times New Roman"/>
          <w:sz w:val="24"/>
          <w:szCs w:val="24"/>
        </w:rPr>
      </w:pPr>
      <w:r w:rsidRPr="005F6E22">
        <w:rPr>
          <w:rFonts w:ascii="Times New Roman" w:eastAsia="Times New Roman" w:hAnsi="Times New Roman" w:cs="Times New Roman"/>
          <w:sz w:val="24"/>
          <w:szCs w:val="24"/>
        </w:rPr>
        <w:lastRenderedPageBreak/>
        <w:t xml:space="preserve">     11.3 Concedentul are obligația de a comunica în scris tuturor participanților la procedura de atribuire în cel mult 3 zile lucrătoare de la data anulării, atât încetarea obligațiilor pe care aceștia le-au creat prin depunerea ofertelor, cât motivul concret care a determinat decizia de anulare. </w:t>
      </w:r>
    </w:p>
    <w:p w14:paraId="32CF53E2" w14:textId="77777777" w:rsidR="00E11CB4" w:rsidRPr="005F6E22" w:rsidRDefault="00E11CB4" w:rsidP="00E11CB4">
      <w:pPr>
        <w:jc w:val="both"/>
        <w:rPr>
          <w:rFonts w:ascii="Times New Roman" w:eastAsia="Times New Roman" w:hAnsi="Times New Roman" w:cs="Times New Roman"/>
          <w:b/>
          <w:sz w:val="24"/>
          <w:szCs w:val="24"/>
        </w:rPr>
      </w:pPr>
    </w:p>
    <w:p w14:paraId="696BEBEB" w14:textId="77777777" w:rsidR="00E11CB4" w:rsidRDefault="00E11CB4" w:rsidP="00E11CB4">
      <w:pPr>
        <w:spacing w:after="4" w:line="247" w:lineRule="auto"/>
        <w:jc w:val="both"/>
        <w:rPr>
          <w:rFonts w:ascii="Times New Roman" w:hAnsi="Times New Roman" w:cs="Times New Roman"/>
          <w:sz w:val="24"/>
          <w:szCs w:val="24"/>
          <w:lang w:val="en-US"/>
        </w:rPr>
      </w:pPr>
    </w:p>
    <w:p w14:paraId="6C802C07" w14:textId="77777777" w:rsidR="00FD5FA3" w:rsidRDefault="00FD5FA3" w:rsidP="00E11CB4">
      <w:pPr>
        <w:spacing w:after="4" w:line="247" w:lineRule="auto"/>
        <w:jc w:val="both"/>
        <w:rPr>
          <w:rFonts w:ascii="Times New Roman" w:hAnsi="Times New Roman" w:cs="Times New Roman"/>
          <w:sz w:val="24"/>
          <w:szCs w:val="24"/>
          <w:lang w:val="en-US"/>
        </w:rPr>
      </w:pPr>
    </w:p>
    <w:p w14:paraId="29E55C3D" w14:textId="77777777" w:rsidR="00FD5FA3" w:rsidRDefault="00FD5FA3" w:rsidP="00E11CB4">
      <w:pPr>
        <w:spacing w:after="4" w:line="247" w:lineRule="auto"/>
        <w:jc w:val="both"/>
        <w:rPr>
          <w:rFonts w:ascii="Times New Roman" w:hAnsi="Times New Roman" w:cs="Times New Roman"/>
          <w:sz w:val="24"/>
          <w:szCs w:val="24"/>
          <w:lang w:val="en-US"/>
        </w:rPr>
      </w:pPr>
    </w:p>
    <w:p w14:paraId="124C845C" w14:textId="77777777" w:rsidR="00FD5FA3" w:rsidRDefault="00FD5FA3" w:rsidP="00E11CB4">
      <w:pPr>
        <w:spacing w:after="4" w:line="247" w:lineRule="auto"/>
        <w:jc w:val="both"/>
        <w:rPr>
          <w:rFonts w:ascii="Times New Roman" w:hAnsi="Times New Roman" w:cs="Times New Roman"/>
          <w:sz w:val="24"/>
          <w:szCs w:val="24"/>
          <w:lang w:val="en-US"/>
        </w:rPr>
      </w:pPr>
    </w:p>
    <w:p w14:paraId="565C62D2" w14:textId="77777777" w:rsidR="001E1332" w:rsidRDefault="001E1332" w:rsidP="001E1332">
      <w:pPr>
        <w:pStyle w:val="Corptext"/>
        <w:jc w:val="center"/>
        <w:rPr>
          <w:rFonts w:ascii="Times New Roman" w:hAnsi="Times New Roman" w:cs="Times New Roman"/>
          <w:b/>
          <w:bCs/>
        </w:rPr>
      </w:pPr>
      <w:proofErr w:type="spellStart"/>
      <w:r w:rsidRPr="00194D9F">
        <w:rPr>
          <w:rFonts w:ascii="Times New Roman" w:hAnsi="Times New Roman" w:cs="Times New Roman"/>
          <w:b/>
          <w:bCs/>
        </w:rPr>
        <w:t>Compartiment</w:t>
      </w:r>
      <w:proofErr w:type="spellEnd"/>
      <w:r w:rsidRPr="00194D9F">
        <w:rPr>
          <w:rFonts w:ascii="Times New Roman" w:hAnsi="Times New Roman" w:cs="Times New Roman"/>
          <w:b/>
          <w:bCs/>
        </w:rPr>
        <w:t xml:space="preserve"> </w:t>
      </w:r>
      <w:proofErr w:type="spellStart"/>
      <w:r w:rsidRPr="00194D9F">
        <w:rPr>
          <w:rFonts w:ascii="Times New Roman" w:hAnsi="Times New Roman" w:cs="Times New Roman"/>
          <w:b/>
          <w:bCs/>
        </w:rPr>
        <w:t>Achiziții</w:t>
      </w:r>
      <w:proofErr w:type="spellEnd"/>
      <w:r w:rsidRPr="00194D9F">
        <w:rPr>
          <w:rFonts w:ascii="Times New Roman" w:hAnsi="Times New Roman" w:cs="Times New Roman"/>
          <w:b/>
          <w:bCs/>
        </w:rPr>
        <w:t xml:space="preserve"> </w:t>
      </w:r>
      <w:proofErr w:type="spellStart"/>
      <w:r w:rsidRPr="00194D9F">
        <w:rPr>
          <w:rFonts w:ascii="Times New Roman" w:hAnsi="Times New Roman" w:cs="Times New Roman"/>
          <w:b/>
          <w:bCs/>
        </w:rPr>
        <w:t>Publice</w:t>
      </w:r>
      <w:proofErr w:type="spellEnd"/>
      <w:r w:rsidRPr="00194D9F">
        <w:rPr>
          <w:rFonts w:ascii="Times New Roman" w:hAnsi="Times New Roman" w:cs="Times New Roman"/>
          <w:b/>
          <w:bCs/>
        </w:rPr>
        <w:tab/>
      </w:r>
    </w:p>
    <w:p w14:paraId="3147F4E5" w14:textId="77777777" w:rsidR="001E1332" w:rsidRPr="004635EF" w:rsidRDefault="001E1332" w:rsidP="001E1332">
      <w:pPr>
        <w:pStyle w:val="Corptext"/>
        <w:jc w:val="center"/>
        <w:rPr>
          <w:rFonts w:ascii="Times New Roman" w:hAnsi="Times New Roman" w:cs="Times New Roman"/>
          <w:b/>
          <w:bCs/>
        </w:rPr>
      </w:pPr>
      <w:r w:rsidRPr="00194D9F">
        <w:rPr>
          <w:rFonts w:ascii="Times New Roman" w:hAnsi="Times New Roman" w:cs="Times New Roman"/>
          <w:b/>
          <w:bCs/>
        </w:rPr>
        <w:t>Moldovanu Marian Catalin</w:t>
      </w:r>
      <w:r w:rsidRPr="00194D9F">
        <w:rPr>
          <w:rFonts w:ascii="Times New Roman" w:hAnsi="Times New Roman" w:cs="Times New Roman"/>
          <w:b/>
          <w:bCs/>
        </w:rPr>
        <w:tab/>
      </w:r>
    </w:p>
    <w:p w14:paraId="38DAE372" w14:textId="77777777" w:rsidR="00FD5FA3" w:rsidRDefault="00FD5FA3" w:rsidP="00E11CB4">
      <w:pPr>
        <w:spacing w:after="4" w:line="247" w:lineRule="auto"/>
        <w:jc w:val="both"/>
        <w:rPr>
          <w:rFonts w:ascii="Times New Roman" w:hAnsi="Times New Roman" w:cs="Times New Roman"/>
          <w:sz w:val="24"/>
          <w:szCs w:val="24"/>
          <w:lang w:val="en-US"/>
        </w:rPr>
      </w:pPr>
    </w:p>
    <w:p w14:paraId="7DDE6012" w14:textId="77777777" w:rsidR="00FD5FA3" w:rsidRDefault="00FD5FA3" w:rsidP="00E11CB4">
      <w:pPr>
        <w:spacing w:after="4" w:line="247" w:lineRule="auto"/>
        <w:jc w:val="both"/>
        <w:rPr>
          <w:rFonts w:ascii="Times New Roman" w:hAnsi="Times New Roman" w:cs="Times New Roman"/>
          <w:sz w:val="24"/>
          <w:szCs w:val="24"/>
          <w:lang w:val="en-US"/>
        </w:rPr>
      </w:pPr>
    </w:p>
    <w:p w14:paraId="6418BC53" w14:textId="77777777" w:rsidR="00FD5FA3" w:rsidRDefault="00FD5FA3" w:rsidP="00E11CB4">
      <w:pPr>
        <w:spacing w:after="4" w:line="247" w:lineRule="auto"/>
        <w:jc w:val="both"/>
        <w:rPr>
          <w:rFonts w:ascii="Times New Roman" w:hAnsi="Times New Roman" w:cs="Times New Roman"/>
          <w:sz w:val="24"/>
          <w:szCs w:val="24"/>
          <w:lang w:val="en-US"/>
        </w:rPr>
      </w:pPr>
    </w:p>
    <w:p w14:paraId="54500D59" w14:textId="77777777" w:rsidR="00FD5FA3" w:rsidRDefault="00FD5FA3" w:rsidP="00E11CB4">
      <w:pPr>
        <w:spacing w:after="4" w:line="247" w:lineRule="auto"/>
        <w:jc w:val="both"/>
        <w:rPr>
          <w:rFonts w:ascii="Times New Roman" w:hAnsi="Times New Roman" w:cs="Times New Roman"/>
          <w:sz w:val="24"/>
          <w:szCs w:val="24"/>
          <w:lang w:val="en-US"/>
        </w:rPr>
      </w:pPr>
    </w:p>
    <w:p w14:paraId="5671EB6C" w14:textId="77777777" w:rsidR="00FD5FA3" w:rsidRDefault="00FD5FA3" w:rsidP="00E11CB4">
      <w:pPr>
        <w:spacing w:after="4" w:line="247" w:lineRule="auto"/>
        <w:jc w:val="both"/>
        <w:rPr>
          <w:rFonts w:ascii="Times New Roman" w:hAnsi="Times New Roman" w:cs="Times New Roman"/>
          <w:sz w:val="24"/>
          <w:szCs w:val="24"/>
          <w:lang w:val="en-US"/>
        </w:rPr>
      </w:pPr>
    </w:p>
    <w:p w14:paraId="149FFE88" w14:textId="77777777" w:rsidR="00FD5FA3" w:rsidRDefault="00FD5FA3" w:rsidP="00E11CB4">
      <w:pPr>
        <w:spacing w:after="4" w:line="247" w:lineRule="auto"/>
        <w:jc w:val="both"/>
        <w:rPr>
          <w:rFonts w:ascii="Times New Roman" w:hAnsi="Times New Roman" w:cs="Times New Roman"/>
          <w:sz w:val="24"/>
          <w:szCs w:val="24"/>
          <w:lang w:val="en-US"/>
        </w:rPr>
      </w:pPr>
    </w:p>
    <w:p w14:paraId="33438B46" w14:textId="77777777" w:rsidR="00FD5FA3" w:rsidRDefault="00FD5FA3" w:rsidP="00E11CB4">
      <w:pPr>
        <w:spacing w:after="4" w:line="247" w:lineRule="auto"/>
        <w:jc w:val="both"/>
        <w:rPr>
          <w:rFonts w:ascii="Times New Roman" w:hAnsi="Times New Roman" w:cs="Times New Roman"/>
          <w:sz w:val="24"/>
          <w:szCs w:val="24"/>
          <w:lang w:val="en-US"/>
        </w:rPr>
      </w:pPr>
    </w:p>
    <w:p w14:paraId="3818154C" w14:textId="77777777" w:rsidR="00FD5FA3" w:rsidRDefault="00FD5FA3" w:rsidP="00E11CB4">
      <w:pPr>
        <w:spacing w:after="4" w:line="247" w:lineRule="auto"/>
        <w:jc w:val="both"/>
        <w:rPr>
          <w:rFonts w:ascii="Times New Roman" w:hAnsi="Times New Roman" w:cs="Times New Roman"/>
          <w:sz w:val="24"/>
          <w:szCs w:val="24"/>
          <w:lang w:val="en-US"/>
        </w:rPr>
      </w:pPr>
    </w:p>
    <w:p w14:paraId="076F89F5" w14:textId="77777777" w:rsidR="00FD5FA3" w:rsidRDefault="00FD5FA3" w:rsidP="00E11CB4">
      <w:pPr>
        <w:spacing w:after="4" w:line="247" w:lineRule="auto"/>
        <w:jc w:val="both"/>
        <w:rPr>
          <w:rFonts w:ascii="Times New Roman" w:hAnsi="Times New Roman" w:cs="Times New Roman"/>
          <w:sz w:val="24"/>
          <w:szCs w:val="24"/>
          <w:lang w:val="en-US"/>
        </w:rPr>
      </w:pPr>
    </w:p>
    <w:p w14:paraId="35AEE891" w14:textId="77777777" w:rsidR="00FD5FA3" w:rsidRDefault="00FD5FA3" w:rsidP="00E11CB4">
      <w:pPr>
        <w:spacing w:after="4" w:line="247" w:lineRule="auto"/>
        <w:jc w:val="both"/>
        <w:rPr>
          <w:rFonts w:ascii="Times New Roman" w:hAnsi="Times New Roman" w:cs="Times New Roman"/>
          <w:sz w:val="24"/>
          <w:szCs w:val="24"/>
          <w:lang w:val="en-US"/>
        </w:rPr>
      </w:pPr>
    </w:p>
    <w:p w14:paraId="75FFDFBF" w14:textId="77777777" w:rsidR="00FD5FA3" w:rsidRDefault="00FD5FA3" w:rsidP="00E11CB4">
      <w:pPr>
        <w:spacing w:after="4" w:line="247" w:lineRule="auto"/>
        <w:jc w:val="both"/>
        <w:rPr>
          <w:rFonts w:ascii="Times New Roman" w:hAnsi="Times New Roman" w:cs="Times New Roman"/>
          <w:sz w:val="24"/>
          <w:szCs w:val="24"/>
          <w:lang w:val="en-US"/>
        </w:rPr>
      </w:pPr>
    </w:p>
    <w:p w14:paraId="1399614C" w14:textId="77777777" w:rsidR="00FD5FA3" w:rsidRDefault="00FD5FA3" w:rsidP="00E11CB4">
      <w:pPr>
        <w:spacing w:after="4" w:line="247" w:lineRule="auto"/>
        <w:jc w:val="both"/>
        <w:rPr>
          <w:rFonts w:ascii="Times New Roman" w:hAnsi="Times New Roman" w:cs="Times New Roman"/>
          <w:sz w:val="24"/>
          <w:szCs w:val="24"/>
          <w:lang w:val="en-US"/>
        </w:rPr>
      </w:pPr>
    </w:p>
    <w:p w14:paraId="075589DF" w14:textId="77777777" w:rsidR="00FD5FA3" w:rsidRDefault="00FD5FA3" w:rsidP="00E11CB4">
      <w:pPr>
        <w:spacing w:after="4" w:line="247" w:lineRule="auto"/>
        <w:jc w:val="both"/>
        <w:rPr>
          <w:rFonts w:ascii="Times New Roman" w:hAnsi="Times New Roman" w:cs="Times New Roman"/>
          <w:sz w:val="24"/>
          <w:szCs w:val="24"/>
          <w:lang w:val="en-US"/>
        </w:rPr>
      </w:pPr>
    </w:p>
    <w:p w14:paraId="73EF7514" w14:textId="77777777" w:rsidR="00FD5FA3" w:rsidRDefault="00FD5FA3" w:rsidP="00E11CB4">
      <w:pPr>
        <w:spacing w:after="4" w:line="247" w:lineRule="auto"/>
        <w:jc w:val="both"/>
        <w:rPr>
          <w:rFonts w:ascii="Times New Roman" w:hAnsi="Times New Roman" w:cs="Times New Roman"/>
          <w:sz w:val="24"/>
          <w:szCs w:val="24"/>
          <w:lang w:val="en-US"/>
        </w:rPr>
      </w:pPr>
    </w:p>
    <w:p w14:paraId="687A6C60" w14:textId="77777777" w:rsidR="00FD5FA3" w:rsidRDefault="00FD5FA3" w:rsidP="00E11CB4">
      <w:pPr>
        <w:spacing w:after="4" w:line="247" w:lineRule="auto"/>
        <w:jc w:val="both"/>
        <w:rPr>
          <w:rFonts w:ascii="Times New Roman" w:hAnsi="Times New Roman" w:cs="Times New Roman"/>
          <w:sz w:val="24"/>
          <w:szCs w:val="24"/>
          <w:lang w:val="en-US"/>
        </w:rPr>
      </w:pPr>
    </w:p>
    <w:p w14:paraId="0247B72D" w14:textId="77777777" w:rsidR="00FD5FA3" w:rsidRDefault="00FD5FA3" w:rsidP="00E11CB4">
      <w:pPr>
        <w:spacing w:after="4" w:line="247" w:lineRule="auto"/>
        <w:jc w:val="both"/>
        <w:rPr>
          <w:rFonts w:ascii="Times New Roman" w:hAnsi="Times New Roman" w:cs="Times New Roman"/>
          <w:sz w:val="24"/>
          <w:szCs w:val="24"/>
          <w:lang w:val="en-US"/>
        </w:rPr>
      </w:pPr>
    </w:p>
    <w:p w14:paraId="178C21ED" w14:textId="77777777" w:rsidR="00FD5FA3" w:rsidRDefault="00FD5FA3" w:rsidP="00E11CB4">
      <w:pPr>
        <w:spacing w:after="4" w:line="247" w:lineRule="auto"/>
        <w:jc w:val="both"/>
        <w:rPr>
          <w:rFonts w:ascii="Times New Roman" w:hAnsi="Times New Roman" w:cs="Times New Roman"/>
          <w:sz w:val="24"/>
          <w:szCs w:val="24"/>
          <w:lang w:val="en-US"/>
        </w:rPr>
      </w:pPr>
    </w:p>
    <w:p w14:paraId="373BDA28" w14:textId="77777777" w:rsidR="00FD5FA3" w:rsidRDefault="00FD5FA3" w:rsidP="00E11CB4">
      <w:pPr>
        <w:spacing w:after="4" w:line="247" w:lineRule="auto"/>
        <w:jc w:val="both"/>
        <w:rPr>
          <w:rFonts w:ascii="Times New Roman" w:hAnsi="Times New Roman" w:cs="Times New Roman"/>
          <w:sz w:val="24"/>
          <w:szCs w:val="24"/>
          <w:lang w:val="en-US"/>
        </w:rPr>
      </w:pPr>
    </w:p>
    <w:p w14:paraId="70DCB137" w14:textId="77777777" w:rsidR="00FD5FA3" w:rsidRDefault="00FD5FA3" w:rsidP="00E11CB4">
      <w:pPr>
        <w:spacing w:after="4" w:line="247" w:lineRule="auto"/>
        <w:jc w:val="both"/>
        <w:rPr>
          <w:rFonts w:ascii="Times New Roman" w:hAnsi="Times New Roman" w:cs="Times New Roman"/>
          <w:sz w:val="24"/>
          <w:szCs w:val="24"/>
          <w:lang w:val="en-US"/>
        </w:rPr>
      </w:pPr>
    </w:p>
    <w:p w14:paraId="331325E9" w14:textId="77777777" w:rsidR="00FD5FA3" w:rsidRDefault="00FD5FA3" w:rsidP="00E11CB4">
      <w:pPr>
        <w:spacing w:after="4" w:line="247" w:lineRule="auto"/>
        <w:jc w:val="both"/>
        <w:rPr>
          <w:rFonts w:ascii="Times New Roman" w:hAnsi="Times New Roman" w:cs="Times New Roman"/>
          <w:sz w:val="24"/>
          <w:szCs w:val="24"/>
          <w:lang w:val="en-US"/>
        </w:rPr>
      </w:pPr>
    </w:p>
    <w:p w14:paraId="6752A597" w14:textId="77777777" w:rsidR="00FD5FA3" w:rsidRDefault="00FD5FA3" w:rsidP="00E11CB4">
      <w:pPr>
        <w:spacing w:after="4" w:line="247" w:lineRule="auto"/>
        <w:jc w:val="both"/>
        <w:rPr>
          <w:rFonts w:ascii="Times New Roman" w:hAnsi="Times New Roman" w:cs="Times New Roman"/>
          <w:sz w:val="24"/>
          <w:szCs w:val="24"/>
          <w:lang w:val="en-US"/>
        </w:rPr>
      </w:pPr>
    </w:p>
    <w:p w14:paraId="7E78D3A5" w14:textId="77777777" w:rsidR="00FD5FA3" w:rsidRDefault="00FD5FA3" w:rsidP="00E11CB4">
      <w:pPr>
        <w:spacing w:after="4" w:line="247" w:lineRule="auto"/>
        <w:jc w:val="both"/>
        <w:rPr>
          <w:rFonts w:ascii="Times New Roman" w:hAnsi="Times New Roman" w:cs="Times New Roman"/>
          <w:sz w:val="24"/>
          <w:szCs w:val="24"/>
          <w:lang w:val="en-US"/>
        </w:rPr>
      </w:pPr>
    </w:p>
    <w:p w14:paraId="7CE572C2" w14:textId="77777777" w:rsidR="00FD5FA3" w:rsidRDefault="00FD5FA3" w:rsidP="00E11CB4">
      <w:pPr>
        <w:spacing w:after="4" w:line="247" w:lineRule="auto"/>
        <w:jc w:val="both"/>
        <w:rPr>
          <w:rFonts w:ascii="Times New Roman" w:hAnsi="Times New Roman" w:cs="Times New Roman"/>
          <w:sz w:val="24"/>
          <w:szCs w:val="24"/>
          <w:lang w:val="en-US"/>
        </w:rPr>
      </w:pPr>
    </w:p>
    <w:p w14:paraId="3904CCA2" w14:textId="77777777" w:rsidR="00FD5FA3" w:rsidRDefault="00FD5FA3" w:rsidP="00E11CB4">
      <w:pPr>
        <w:spacing w:after="4" w:line="247" w:lineRule="auto"/>
        <w:jc w:val="both"/>
        <w:rPr>
          <w:rFonts w:ascii="Times New Roman" w:hAnsi="Times New Roman" w:cs="Times New Roman"/>
          <w:sz w:val="24"/>
          <w:szCs w:val="24"/>
          <w:lang w:val="en-US"/>
        </w:rPr>
      </w:pPr>
    </w:p>
    <w:p w14:paraId="7EACF97E" w14:textId="77777777" w:rsidR="00FD5FA3" w:rsidRDefault="00FD5FA3" w:rsidP="00E11CB4">
      <w:pPr>
        <w:spacing w:after="4" w:line="247" w:lineRule="auto"/>
        <w:jc w:val="both"/>
        <w:rPr>
          <w:rFonts w:ascii="Times New Roman" w:hAnsi="Times New Roman" w:cs="Times New Roman"/>
          <w:sz w:val="24"/>
          <w:szCs w:val="24"/>
          <w:lang w:val="en-US"/>
        </w:rPr>
      </w:pPr>
    </w:p>
    <w:p w14:paraId="237813A2" w14:textId="77777777" w:rsidR="00FD5FA3" w:rsidRDefault="00FD5FA3" w:rsidP="00E11CB4">
      <w:pPr>
        <w:spacing w:after="4" w:line="247" w:lineRule="auto"/>
        <w:jc w:val="both"/>
        <w:rPr>
          <w:rFonts w:ascii="Times New Roman" w:hAnsi="Times New Roman" w:cs="Times New Roman"/>
          <w:sz w:val="24"/>
          <w:szCs w:val="24"/>
          <w:lang w:val="en-US"/>
        </w:rPr>
      </w:pPr>
    </w:p>
    <w:p w14:paraId="242B2013" w14:textId="77777777" w:rsidR="00FD5FA3" w:rsidRDefault="00FD5FA3" w:rsidP="00E11CB4">
      <w:pPr>
        <w:spacing w:after="4" w:line="247" w:lineRule="auto"/>
        <w:jc w:val="both"/>
        <w:rPr>
          <w:rFonts w:ascii="Times New Roman" w:hAnsi="Times New Roman" w:cs="Times New Roman"/>
          <w:sz w:val="24"/>
          <w:szCs w:val="24"/>
          <w:lang w:val="en-US"/>
        </w:rPr>
      </w:pPr>
    </w:p>
    <w:p w14:paraId="5BEE2C6F" w14:textId="77777777" w:rsidR="00FD5FA3" w:rsidRDefault="00FD5FA3" w:rsidP="00E11CB4">
      <w:pPr>
        <w:spacing w:after="4" w:line="247" w:lineRule="auto"/>
        <w:jc w:val="both"/>
        <w:rPr>
          <w:rFonts w:ascii="Times New Roman" w:hAnsi="Times New Roman" w:cs="Times New Roman"/>
          <w:sz w:val="24"/>
          <w:szCs w:val="24"/>
          <w:lang w:val="en-US"/>
        </w:rPr>
      </w:pPr>
    </w:p>
    <w:p w14:paraId="2F5441EC" w14:textId="77777777" w:rsidR="00FD5FA3" w:rsidRDefault="00FD5FA3" w:rsidP="00E11CB4">
      <w:pPr>
        <w:spacing w:after="4" w:line="247" w:lineRule="auto"/>
        <w:jc w:val="both"/>
        <w:rPr>
          <w:rFonts w:ascii="Times New Roman" w:hAnsi="Times New Roman" w:cs="Times New Roman"/>
          <w:sz w:val="24"/>
          <w:szCs w:val="24"/>
          <w:lang w:val="en-US"/>
        </w:rPr>
      </w:pPr>
    </w:p>
    <w:p w14:paraId="7B577239" w14:textId="77777777" w:rsidR="00FD5FA3" w:rsidRDefault="00FD5FA3" w:rsidP="00E11CB4">
      <w:pPr>
        <w:spacing w:after="4" w:line="247" w:lineRule="auto"/>
        <w:jc w:val="both"/>
        <w:rPr>
          <w:rFonts w:ascii="Times New Roman" w:hAnsi="Times New Roman" w:cs="Times New Roman"/>
          <w:sz w:val="24"/>
          <w:szCs w:val="24"/>
          <w:lang w:val="en-US"/>
        </w:rPr>
      </w:pPr>
    </w:p>
    <w:p w14:paraId="1A1D7749" w14:textId="77777777" w:rsidR="00FD5FA3" w:rsidRDefault="00FD5FA3" w:rsidP="00E11CB4">
      <w:pPr>
        <w:spacing w:after="4" w:line="247" w:lineRule="auto"/>
        <w:jc w:val="both"/>
        <w:rPr>
          <w:rFonts w:ascii="Times New Roman" w:hAnsi="Times New Roman" w:cs="Times New Roman"/>
          <w:sz w:val="24"/>
          <w:szCs w:val="24"/>
          <w:lang w:val="en-US"/>
        </w:rPr>
      </w:pPr>
    </w:p>
    <w:p w14:paraId="04231E55" w14:textId="77777777" w:rsidR="00FD5FA3" w:rsidRDefault="00FD5FA3" w:rsidP="00E11CB4">
      <w:pPr>
        <w:spacing w:after="4" w:line="247" w:lineRule="auto"/>
        <w:jc w:val="both"/>
        <w:rPr>
          <w:rFonts w:ascii="Times New Roman" w:hAnsi="Times New Roman" w:cs="Times New Roman"/>
          <w:sz w:val="24"/>
          <w:szCs w:val="24"/>
          <w:lang w:val="en-US"/>
        </w:rPr>
      </w:pPr>
    </w:p>
    <w:p w14:paraId="4979E9AD" w14:textId="77777777" w:rsidR="00FD5FA3" w:rsidRDefault="00FD5FA3" w:rsidP="00E11CB4">
      <w:pPr>
        <w:spacing w:after="4" w:line="247" w:lineRule="auto"/>
        <w:jc w:val="both"/>
        <w:rPr>
          <w:rFonts w:ascii="Times New Roman" w:hAnsi="Times New Roman" w:cs="Times New Roman"/>
          <w:sz w:val="24"/>
          <w:szCs w:val="24"/>
          <w:lang w:val="en-US"/>
        </w:rPr>
      </w:pPr>
    </w:p>
    <w:p w14:paraId="450FF192" w14:textId="77777777" w:rsidR="00FD5FA3" w:rsidRDefault="00FD5FA3" w:rsidP="00E11CB4">
      <w:pPr>
        <w:spacing w:after="4" w:line="247" w:lineRule="auto"/>
        <w:jc w:val="both"/>
        <w:rPr>
          <w:rFonts w:ascii="Times New Roman" w:hAnsi="Times New Roman" w:cs="Times New Roman"/>
          <w:sz w:val="24"/>
          <w:szCs w:val="24"/>
          <w:lang w:val="en-US"/>
        </w:rPr>
      </w:pPr>
    </w:p>
    <w:p w14:paraId="6D0A06B3" w14:textId="77777777" w:rsidR="00FD5FA3" w:rsidRDefault="00FD5FA3" w:rsidP="00E11CB4">
      <w:pPr>
        <w:spacing w:after="4" w:line="247" w:lineRule="auto"/>
        <w:jc w:val="both"/>
        <w:rPr>
          <w:rFonts w:ascii="Times New Roman" w:hAnsi="Times New Roman" w:cs="Times New Roman"/>
          <w:sz w:val="24"/>
          <w:szCs w:val="24"/>
          <w:lang w:val="en-US"/>
        </w:rPr>
      </w:pPr>
    </w:p>
    <w:p w14:paraId="5CE1A090" w14:textId="77777777" w:rsidR="00FD5FA3" w:rsidRDefault="00FD5FA3" w:rsidP="00E11CB4">
      <w:pPr>
        <w:spacing w:after="4" w:line="247" w:lineRule="auto"/>
        <w:jc w:val="both"/>
        <w:rPr>
          <w:rFonts w:ascii="Times New Roman" w:hAnsi="Times New Roman" w:cs="Times New Roman"/>
          <w:sz w:val="24"/>
          <w:szCs w:val="24"/>
          <w:lang w:val="en-US"/>
        </w:rPr>
      </w:pPr>
    </w:p>
    <w:p w14:paraId="73AADA47" w14:textId="77777777" w:rsidR="00FD5FA3" w:rsidRPr="005F6E22" w:rsidRDefault="00FD5FA3" w:rsidP="00E11CB4">
      <w:pPr>
        <w:spacing w:after="4" w:line="247" w:lineRule="auto"/>
        <w:jc w:val="both"/>
        <w:rPr>
          <w:rFonts w:ascii="Times New Roman" w:hAnsi="Times New Roman" w:cs="Times New Roman"/>
          <w:sz w:val="24"/>
          <w:szCs w:val="24"/>
          <w:lang w:val="en-US"/>
        </w:rPr>
      </w:pPr>
    </w:p>
    <w:p w14:paraId="6C4682B7" w14:textId="77777777" w:rsidR="00E11CB4" w:rsidRPr="005F6E22" w:rsidRDefault="00E11CB4" w:rsidP="00E11CB4">
      <w:pPr>
        <w:spacing w:after="4" w:line="247" w:lineRule="auto"/>
        <w:jc w:val="both"/>
        <w:rPr>
          <w:rFonts w:ascii="Times New Roman" w:hAnsi="Times New Roman" w:cs="Times New Roman"/>
          <w:sz w:val="24"/>
          <w:szCs w:val="24"/>
          <w:lang w:val="en-US"/>
        </w:rPr>
      </w:pPr>
    </w:p>
    <w:p w14:paraId="68119958" w14:textId="77777777" w:rsidR="00E11CB4" w:rsidRPr="005F6E22" w:rsidRDefault="00E11CB4" w:rsidP="00E11CB4">
      <w:pPr>
        <w:spacing w:after="4" w:line="247" w:lineRule="auto"/>
        <w:jc w:val="both"/>
        <w:rPr>
          <w:rFonts w:ascii="Times New Roman" w:hAnsi="Times New Roman" w:cs="Times New Roman"/>
          <w:sz w:val="24"/>
          <w:szCs w:val="24"/>
          <w:lang w:val="en-US"/>
        </w:rPr>
      </w:pPr>
    </w:p>
    <w:p w14:paraId="0634B058" w14:textId="77777777" w:rsidR="00E11CB4" w:rsidRPr="005F6E22" w:rsidRDefault="00E11CB4" w:rsidP="00E11CB4">
      <w:pPr>
        <w:spacing w:after="4" w:line="247" w:lineRule="auto"/>
        <w:jc w:val="both"/>
        <w:rPr>
          <w:rFonts w:ascii="Times New Roman" w:hAnsi="Times New Roman" w:cs="Times New Roman"/>
          <w:sz w:val="24"/>
          <w:szCs w:val="24"/>
          <w:lang w:val="en-US"/>
        </w:rPr>
      </w:pPr>
    </w:p>
    <w:p w14:paraId="2E5DDE9C" w14:textId="77777777" w:rsidR="00E11CB4" w:rsidRPr="005F6E22" w:rsidRDefault="00E11CB4" w:rsidP="00E11CB4">
      <w:pPr>
        <w:spacing w:after="4" w:line="247" w:lineRule="auto"/>
        <w:jc w:val="both"/>
        <w:rPr>
          <w:rFonts w:ascii="Times New Roman" w:hAnsi="Times New Roman" w:cs="Times New Roman"/>
          <w:sz w:val="24"/>
          <w:szCs w:val="24"/>
          <w:lang w:val="en-US"/>
        </w:rPr>
      </w:pPr>
    </w:p>
    <w:p w14:paraId="6DDE26BF" w14:textId="77777777" w:rsidR="00E11CB4" w:rsidRPr="005F6E22" w:rsidRDefault="00E11CB4" w:rsidP="00E11CB4">
      <w:pPr>
        <w:spacing w:after="4" w:line="247" w:lineRule="auto"/>
        <w:jc w:val="both"/>
        <w:rPr>
          <w:rFonts w:ascii="Times New Roman" w:hAnsi="Times New Roman" w:cs="Times New Roman"/>
          <w:sz w:val="24"/>
          <w:szCs w:val="24"/>
          <w:lang w:val="en-US"/>
        </w:rPr>
      </w:pPr>
    </w:p>
    <w:p w14:paraId="7E815E9A" w14:textId="77777777" w:rsidR="00E11CB4" w:rsidRPr="005F6E22" w:rsidRDefault="00E11CB4" w:rsidP="00E11CB4">
      <w:pPr>
        <w:jc w:val="center"/>
        <w:rPr>
          <w:rFonts w:ascii="Times New Roman" w:eastAsia="Arial" w:hAnsi="Times New Roman" w:cs="Times New Roman"/>
          <w:b/>
          <w:bCs/>
          <w:sz w:val="24"/>
          <w:szCs w:val="24"/>
          <w:lang w:eastAsia="ro-RO" w:bidi="ro-RO"/>
        </w:rPr>
      </w:pPr>
      <w:r w:rsidRPr="005F6E22">
        <w:rPr>
          <w:rFonts w:ascii="Times New Roman" w:eastAsia="Arial" w:hAnsi="Times New Roman" w:cs="Times New Roman"/>
          <w:b/>
          <w:bCs/>
          <w:sz w:val="24"/>
          <w:szCs w:val="24"/>
          <w:lang w:eastAsia="ro-RO" w:bidi="ro-RO"/>
        </w:rPr>
        <w:t>ANUNȚ DE LICITAȚIE PUBLICA</w:t>
      </w:r>
    </w:p>
    <w:p w14:paraId="44172578" w14:textId="77777777" w:rsidR="00E11CB4" w:rsidRPr="005F6E22" w:rsidRDefault="00E11CB4" w:rsidP="00E11CB4">
      <w:pPr>
        <w:shd w:val="clear" w:color="auto" w:fill="FFFFFF"/>
        <w:spacing w:after="120" w:line="240" w:lineRule="auto"/>
        <w:jc w:val="both"/>
        <w:textAlignment w:val="baseline"/>
        <w:rPr>
          <w:rFonts w:ascii="Times New Roman" w:eastAsia="Times New Roman" w:hAnsi="Times New Roman" w:cs="Times New Roman"/>
          <w:b/>
          <w:sz w:val="20"/>
          <w:szCs w:val="20"/>
        </w:rPr>
      </w:pPr>
      <w:r w:rsidRPr="005F6E22">
        <w:rPr>
          <w:rFonts w:ascii="Times New Roman" w:eastAsia="Times New Roman" w:hAnsi="Times New Roman" w:cs="Times New Roman"/>
          <w:b/>
          <w:sz w:val="20"/>
          <w:szCs w:val="20"/>
        </w:rPr>
        <w:t xml:space="preserve">1. </w:t>
      </w:r>
      <w:proofErr w:type="spellStart"/>
      <w:r w:rsidRPr="005F6E22">
        <w:rPr>
          <w:rFonts w:ascii="Times New Roman" w:eastAsia="Times New Roman" w:hAnsi="Times New Roman" w:cs="Times New Roman"/>
          <w:b/>
          <w:sz w:val="20"/>
          <w:szCs w:val="20"/>
        </w:rPr>
        <w:t>Informaţii</w:t>
      </w:r>
      <w:proofErr w:type="spellEnd"/>
      <w:r w:rsidRPr="005F6E22">
        <w:rPr>
          <w:rFonts w:ascii="Times New Roman" w:eastAsia="Times New Roman" w:hAnsi="Times New Roman" w:cs="Times New Roman"/>
          <w:b/>
          <w:sz w:val="20"/>
          <w:szCs w:val="20"/>
        </w:rPr>
        <w:t xml:space="preserve"> generale privind concedentul, în special denumirea, codul fiscal, adresa, numărul de telefon, telefax </w:t>
      </w:r>
      <w:proofErr w:type="spellStart"/>
      <w:r w:rsidRPr="005F6E22">
        <w:rPr>
          <w:rFonts w:ascii="Times New Roman" w:eastAsia="Times New Roman" w:hAnsi="Times New Roman" w:cs="Times New Roman"/>
          <w:b/>
          <w:sz w:val="20"/>
          <w:szCs w:val="20"/>
        </w:rPr>
        <w:t>şi</w:t>
      </w:r>
      <w:proofErr w:type="spellEnd"/>
      <w:r w:rsidRPr="005F6E22">
        <w:rPr>
          <w:rFonts w:ascii="Times New Roman" w:eastAsia="Times New Roman" w:hAnsi="Times New Roman" w:cs="Times New Roman"/>
          <w:b/>
          <w:sz w:val="20"/>
          <w:szCs w:val="20"/>
        </w:rPr>
        <w:t>/sau adresa de e-mail ale persoanei de contact: </w:t>
      </w:r>
    </w:p>
    <w:p w14:paraId="6E016770" w14:textId="77777777" w:rsidR="00F45010" w:rsidRDefault="00E11CB4" w:rsidP="00E11CB4">
      <w:pPr>
        <w:spacing w:after="120" w:line="240" w:lineRule="auto"/>
        <w:ind w:right="27"/>
        <w:jc w:val="both"/>
        <w:rPr>
          <w:rFonts w:ascii="Times New Roman" w:eastAsia="Times New Roman" w:hAnsi="Times New Roman" w:cs="Times New Roman"/>
          <w:sz w:val="20"/>
          <w:szCs w:val="20"/>
        </w:rPr>
      </w:pPr>
      <w:r w:rsidRPr="005F6E22">
        <w:rPr>
          <w:rFonts w:ascii="Times New Roman" w:eastAsia="Times New Roman" w:hAnsi="Times New Roman" w:cs="Times New Roman"/>
          <w:sz w:val="20"/>
          <w:szCs w:val="20"/>
        </w:rPr>
        <w:t xml:space="preserve">Comuna </w:t>
      </w:r>
      <w:r>
        <w:rPr>
          <w:rFonts w:ascii="Times New Roman" w:eastAsia="Times New Roman" w:hAnsi="Times New Roman" w:cs="Times New Roman"/>
          <w:sz w:val="20"/>
          <w:szCs w:val="20"/>
        </w:rPr>
        <w:t>SOLESTI</w:t>
      </w:r>
      <w:r w:rsidRPr="005F6E22">
        <w:rPr>
          <w:rFonts w:ascii="Times New Roman" w:eastAsia="Times New Roman" w:hAnsi="Times New Roman" w:cs="Times New Roman"/>
          <w:sz w:val="20"/>
          <w:szCs w:val="20"/>
        </w:rPr>
        <w:t xml:space="preserve">, cu </w:t>
      </w:r>
      <w:proofErr w:type="spellStart"/>
      <w:r w:rsidRPr="005F6E22">
        <w:rPr>
          <w:rFonts w:ascii="Times New Roman" w:eastAsia="Times New Roman" w:hAnsi="Times New Roman" w:cs="Times New Roman"/>
          <w:sz w:val="20"/>
          <w:szCs w:val="20"/>
        </w:rPr>
        <w:t>seid</w:t>
      </w:r>
      <w:r w:rsidR="00FD5FA3">
        <w:rPr>
          <w:rFonts w:ascii="Times New Roman" w:eastAsia="Times New Roman" w:hAnsi="Times New Roman" w:cs="Times New Roman"/>
          <w:sz w:val="20"/>
          <w:szCs w:val="20"/>
        </w:rPr>
        <w:t>iu</w:t>
      </w:r>
      <w:proofErr w:type="spellEnd"/>
      <w:r w:rsidRPr="005F6E22">
        <w:rPr>
          <w:rFonts w:ascii="Times New Roman" w:eastAsia="Times New Roman" w:hAnsi="Times New Roman" w:cs="Times New Roman"/>
          <w:sz w:val="20"/>
          <w:szCs w:val="20"/>
        </w:rPr>
        <w:t xml:space="preserve"> în Satul </w:t>
      </w:r>
      <w:r>
        <w:rPr>
          <w:rFonts w:ascii="Times New Roman" w:eastAsia="Times New Roman" w:hAnsi="Times New Roman" w:cs="Times New Roman"/>
          <w:sz w:val="20"/>
          <w:szCs w:val="20"/>
        </w:rPr>
        <w:t>SOLESTI</w:t>
      </w:r>
      <w:r w:rsidRPr="005F6E22">
        <w:rPr>
          <w:rFonts w:ascii="Times New Roman" w:eastAsia="Times New Roman" w:hAnsi="Times New Roman" w:cs="Times New Roman"/>
          <w:sz w:val="20"/>
          <w:szCs w:val="20"/>
        </w:rPr>
        <w:t xml:space="preserve">, Strada </w:t>
      </w:r>
      <w:bookmarkStart w:id="4" w:name="_Hlk151467381"/>
      <w:proofErr w:type="spellStart"/>
      <w:r w:rsidR="00F45010">
        <w:rPr>
          <w:rFonts w:ascii="Times New Roman" w:eastAsia="Times New Roman" w:hAnsi="Times New Roman" w:cs="Times New Roman"/>
          <w:sz w:val="20"/>
          <w:szCs w:val="20"/>
        </w:rPr>
        <w:t>Soseaua</w:t>
      </w:r>
      <w:proofErr w:type="spellEnd"/>
      <w:r w:rsidR="00F45010">
        <w:rPr>
          <w:rFonts w:ascii="Times New Roman" w:eastAsia="Times New Roman" w:hAnsi="Times New Roman" w:cs="Times New Roman"/>
          <w:sz w:val="20"/>
          <w:szCs w:val="20"/>
        </w:rPr>
        <w:t xml:space="preserve"> </w:t>
      </w:r>
      <w:proofErr w:type="spellStart"/>
      <w:r w:rsidR="00F45010">
        <w:rPr>
          <w:rFonts w:ascii="Times New Roman" w:eastAsia="Times New Roman" w:hAnsi="Times New Roman" w:cs="Times New Roman"/>
          <w:sz w:val="20"/>
          <w:szCs w:val="20"/>
        </w:rPr>
        <w:t>Nationala</w:t>
      </w:r>
      <w:proofErr w:type="spellEnd"/>
      <w:r w:rsidRPr="005F6E22">
        <w:rPr>
          <w:rFonts w:ascii="Times New Roman" w:eastAsia="Times New Roman" w:hAnsi="Times New Roman" w:cs="Times New Roman"/>
          <w:sz w:val="20"/>
          <w:szCs w:val="20"/>
        </w:rPr>
        <w:t xml:space="preserve">, nr. </w:t>
      </w:r>
      <w:r w:rsidR="00F45010">
        <w:rPr>
          <w:rFonts w:ascii="Times New Roman" w:eastAsia="Times New Roman" w:hAnsi="Times New Roman" w:cs="Times New Roman"/>
          <w:sz w:val="20"/>
          <w:szCs w:val="20"/>
        </w:rPr>
        <w:t>29</w:t>
      </w:r>
      <w:bookmarkEnd w:id="4"/>
      <w:r w:rsidRPr="005F6E22">
        <w:rPr>
          <w:rFonts w:ascii="Times New Roman" w:eastAsia="Times New Roman" w:hAnsi="Times New Roman" w:cs="Times New Roman"/>
          <w:sz w:val="20"/>
          <w:szCs w:val="20"/>
        </w:rPr>
        <w:t>, județul Vaslui, telefon 0235/34</w:t>
      </w:r>
      <w:r w:rsidR="00F45010">
        <w:rPr>
          <w:rFonts w:ascii="Times New Roman" w:eastAsia="Times New Roman" w:hAnsi="Times New Roman" w:cs="Times New Roman"/>
          <w:sz w:val="20"/>
          <w:szCs w:val="20"/>
        </w:rPr>
        <w:t>3</w:t>
      </w:r>
      <w:r w:rsidRPr="005F6E22">
        <w:rPr>
          <w:rFonts w:ascii="Times New Roman" w:eastAsia="Times New Roman" w:hAnsi="Times New Roman" w:cs="Times New Roman"/>
          <w:sz w:val="20"/>
          <w:szCs w:val="20"/>
        </w:rPr>
        <w:t>.</w:t>
      </w:r>
      <w:r w:rsidR="00F45010">
        <w:rPr>
          <w:rFonts w:ascii="Times New Roman" w:eastAsia="Times New Roman" w:hAnsi="Times New Roman" w:cs="Times New Roman"/>
          <w:sz w:val="20"/>
          <w:szCs w:val="20"/>
        </w:rPr>
        <w:t>009</w:t>
      </w:r>
    </w:p>
    <w:p w14:paraId="4705393F" w14:textId="32BF33FE" w:rsidR="00E11CB4" w:rsidRPr="005F6E22" w:rsidRDefault="00E11CB4" w:rsidP="00E11CB4">
      <w:pPr>
        <w:spacing w:after="120" w:line="240" w:lineRule="auto"/>
        <w:ind w:right="27"/>
        <w:jc w:val="both"/>
        <w:rPr>
          <w:rFonts w:ascii="Times New Roman" w:eastAsia="Times New Roman" w:hAnsi="Times New Roman" w:cs="Times New Roman"/>
          <w:sz w:val="20"/>
          <w:szCs w:val="20"/>
        </w:rPr>
      </w:pPr>
      <w:r w:rsidRPr="005F6E22">
        <w:rPr>
          <w:rFonts w:ascii="Times New Roman" w:eastAsia="Times New Roman" w:hAnsi="Times New Roman" w:cs="Times New Roman"/>
          <w:sz w:val="20"/>
          <w:szCs w:val="20"/>
        </w:rPr>
        <w:t xml:space="preserve">e-mail: </w:t>
      </w:r>
      <w:hyperlink r:id="rId24" w:history="1">
        <w:r w:rsidR="00604896" w:rsidRPr="00B04417">
          <w:rPr>
            <w:rStyle w:val="Hyperlink"/>
            <w:rFonts w:ascii="Times New Roman" w:eastAsia="Times New Roman" w:hAnsi="Times New Roman" w:cs="Times New Roman"/>
            <w:sz w:val="20"/>
            <w:szCs w:val="20"/>
          </w:rPr>
          <w:t>contact@comuna-solesti.ro</w:t>
        </w:r>
      </w:hyperlink>
      <w:r w:rsidR="00604896">
        <w:rPr>
          <w:rFonts w:ascii="Times New Roman" w:eastAsia="Times New Roman" w:hAnsi="Times New Roman" w:cs="Times New Roman"/>
          <w:sz w:val="20"/>
          <w:szCs w:val="20"/>
        </w:rPr>
        <w:t xml:space="preserve"> </w:t>
      </w:r>
      <w:r w:rsidRPr="005F6E22">
        <w:rPr>
          <w:rFonts w:ascii="Times New Roman" w:eastAsia="Times New Roman" w:hAnsi="Times New Roman" w:cs="Times New Roman"/>
          <w:sz w:val="20"/>
          <w:szCs w:val="20"/>
        </w:rPr>
        <w:t xml:space="preserve">, </w:t>
      </w:r>
      <w:hyperlink r:id="rId25" w:history="1">
        <w:r w:rsidR="00604896" w:rsidRPr="00B04417">
          <w:rPr>
            <w:rStyle w:val="Hyperlink"/>
            <w:rFonts w:ascii="Times New Roman" w:eastAsia="Times New Roman" w:hAnsi="Times New Roman" w:cs="Times New Roman"/>
            <w:sz w:val="20"/>
            <w:szCs w:val="20"/>
          </w:rPr>
          <w:t>achizitii@comuna-solesti.ro</w:t>
        </w:r>
      </w:hyperlink>
      <w:r w:rsidR="00604896">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Cod fiscal: 3337583</w:t>
      </w:r>
    </w:p>
    <w:p w14:paraId="2E71F8C2" w14:textId="77777777" w:rsidR="00E11CB4" w:rsidRPr="005F6E22" w:rsidRDefault="00E11CB4" w:rsidP="00E11CB4">
      <w:pPr>
        <w:shd w:val="clear" w:color="auto" w:fill="FFFFFF"/>
        <w:spacing w:after="0" w:line="240" w:lineRule="auto"/>
        <w:jc w:val="both"/>
        <w:textAlignment w:val="baseline"/>
        <w:rPr>
          <w:rFonts w:ascii="Times New Roman" w:eastAsia="Times New Roman" w:hAnsi="Times New Roman" w:cs="Times New Roman"/>
          <w:b/>
          <w:sz w:val="20"/>
          <w:szCs w:val="20"/>
        </w:rPr>
      </w:pPr>
      <w:r w:rsidRPr="005F6E22">
        <w:rPr>
          <w:rFonts w:ascii="Times New Roman" w:eastAsia="Times New Roman" w:hAnsi="Times New Roman" w:cs="Times New Roman"/>
          <w:b/>
          <w:sz w:val="20"/>
          <w:szCs w:val="20"/>
        </w:rPr>
        <w:t xml:space="preserve">2. </w:t>
      </w:r>
      <w:proofErr w:type="spellStart"/>
      <w:r w:rsidRPr="005F6E22">
        <w:rPr>
          <w:rFonts w:ascii="Times New Roman" w:eastAsia="Times New Roman" w:hAnsi="Times New Roman" w:cs="Times New Roman"/>
          <w:b/>
          <w:sz w:val="20"/>
          <w:szCs w:val="20"/>
        </w:rPr>
        <w:t>Informaţii</w:t>
      </w:r>
      <w:proofErr w:type="spellEnd"/>
      <w:r w:rsidRPr="005F6E22">
        <w:rPr>
          <w:rFonts w:ascii="Times New Roman" w:eastAsia="Times New Roman" w:hAnsi="Times New Roman" w:cs="Times New Roman"/>
          <w:b/>
          <w:sz w:val="20"/>
          <w:szCs w:val="20"/>
        </w:rPr>
        <w:t xml:space="preserve"> generale privind obiectul închirierii, în special descrierea </w:t>
      </w:r>
      <w:proofErr w:type="spellStart"/>
      <w:r w:rsidRPr="005F6E22">
        <w:rPr>
          <w:rFonts w:ascii="Times New Roman" w:eastAsia="Times New Roman" w:hAnsi="Times New Roman" w:cs="Times New Roman"/>
          <w:b/>
          <w:sz w:val="20"/>
          <w:szCs w:val="20"/>
        </w:rPr>
        <w:t>şi</w:t>
      </w:r>
      <w:proofErr w:type="spellEnd"/>
      <w:r w:rsidRPr="005F6E22">
        <w:rPr>
          <w:rFonts w:ascii="Times New Roman" w:eastAsia="Times New Roman" w:hAnsi="Times New Roman" w:cs="Times New Roman"/>
          <w:b/>
          <w:sz w:val="20"/>
          <w:szCs w:val="20"/>
        </w:rPr>
        <w:t xml:space="preserve"> identificarea bunului care urmează să fie închiriat: </w:t>
      </w:r>
    </w:p>
    <w:p w14:paraId="65610044" w14:textId="4172D2A1" w:rsidR="00E11CB4" w:rsidRPr="005F6E22" w:rsidRDefault="00E11CB4" w:rsidP="00E11CB4">
      <w:pPr>
        <w:spacing w:after="120" w:line="240" w:lineRule="auto"/>
        <w:jc w:val="both"/>
        <w:rPr>
          <w:rFonts w:ascii="Times New Roman" w:eastAsia="Times New Roman" w:hAnsi="Times New Roman" w:cs="Times New Roman"/>
          <w:sz w:val="20"/>
          <w:szCs w:val="20"/>
        </w:rPr>
      </w:pPr>
      <w:r w:rsidRPr="005F6E22">
        <w:rPr>
          <w:rFonts w:ascii="Times New Roman" w:eastAsia="Times New Roman" w:hAnsi="Times New Roman" w:cs="Times New Roman"/>
          <w:sz w:val="20"/>
          <w:szCs w:val="20"/>
        </w:rPr>
        <w:t xml:space="preserve">Spațiu în suprafață de </w:t>
      </w:r>
      <w:r>
        <w:rPr>
          <w:rFonts w:ascii="Times New Roman" w:eastAsia="Times New Roman" w:hAnsi="Times New Roman" w:cs="Times New Roman"/>
          <w:sz w:val="20"/>
          <w:szCs w:val="20"/>
        </w:rPr>
        <w:t>51,8</w:t>
      </w:r>
      <w:r w:rsidRPr="005F6E22">
        <w:rPr>
          <w:rFonts w:ascii="Times New Roman" w:eastAsia="Times New Roman" w:hAnsi="Times New Roman" w:cs="Times New Roman"/>
          <w:sz w:val="20"/>
          <w:szCs w:val="20"/>
        </w:rPr>
        <w:t xml:space="preserve"> mp cu destinația de farmacie, situate în incinta </w:t>
      </w:r>
      <w:r w:rsidR="00F9035A" w:rsidRPr="00F9035A">
        <w:rPr>
          <w:rFonts w:ascii="Times New Roman" w:eastAsia="Times New Roman" w:hAnsi="Times New Roman" w:cs="Times New Roman"/>
          <w:sz w:val="20"/>
          <w:szCs w:val="20"/>
        </w:rPr>
        <w:t xml:space="preserve">“LOCUINTA DE SERVICIU – DISPENSAR UMAN SOLESTI” în comuna </w:t>
      </w:r>
      <w:proofErr w:type="spellStart"/>
      <w:r w:rsidR="00F9035A" w:rsidRPr="00F9035A">
        <w:rPr>
          <w:rFonts w:ascii="Times New Roman" w:eastAsia="Times New Roman" w:hAnsi="Times New Roman" w:cs="Times New Roman"/>
          <w:sz w:val="20"/>
          <w:szCs w:val="20"/>
        </w:rPr>
        <w:t>Solesti</w:t>
      </w:r>
      <w:proofErr w:type="spellEnd"/>
      <w:r w:rsidR="00F9035A" w:rsidRPr="00F9035A">
        <w:rPr>
          <w:rFonts w:ascii="Times New Roman" w:eastAsia="Times New Roman" w:hAnsi="Times New Roman" w:cs="Times New Roman"/>
          <w:sz w:val="20"/>
          <w:szCs w:val="20"/>
        </w:rPr>
        <w:t>, județul Vaslui"</w:t>
      </w:r>
      <w:r w:rsidRPr="005F6E22">
        <w:rPr>
          <w:rFonts w:ascii="Times New Roman" w:eastAsia="Times New Roman" w:hAnsi="Times New Roman" w:cs="Times New Roman"/>
          <w:sz w:val="20"/>
          <w:szCs w:val="20"/>
        </w:rPr>
        <w:t xml:space="preserve">, </w:t>
      </w:r>
      <w:r w:rsidR="007C36B5" w:rsidRPr="007C36B5">
        <w:rPr>
          <w:rFonts w:ascii="Times New Roman" w:eastAsia="Times New Roman" w:hAnsi="Times New Roman" w:cs="Times New Roman"/>
          <w:sz w:val="20"/>
          <w:szCs w:val="20"/>
        </w:rPr>
        <w:t xml:space="preserve">Strada </w:t>
      </w:r>
      <w:proofErr w:type="spellStart"/>
      <w:r w:rsidR="007C36B5" w:rsidRPr="007C36B5">
        <w:rPr>
          <w:rFonts w:ascii="Times New Roman" w:eastAsia="Times New Roman" w:hAnsi="Times New Roman" w:cs="Times New Roman"/>
          <w:sz w:val="20"/>
          <w:szCs w:val="20"/>
        </w:rPr>
        <w:t>Soseaua</w:t>
      </w:r>
      <w:proofErr w:type="spellEnd"/>
      <w:r w:rsidR="007C36B5" w:rsidRPr="007C36B5">
        <w:rPr>
          <w:rFonts w:ascii="Times New Roman" w:eastAsia="Times New Roman" w:hAnsi="Times New Roman" w:cs="Times New Roman"/>
          <w:sz w:val="20"/>
          <w:szCs w:val="20"/>
        </w:rPr>
        <w:t xml:space="preserve"> </w:t>
      </w:r>
      <w:proofErr w:type="spellStart"/>
      <w:r w:rsidR="007C36B5" w:rsidRPr="007C36B5">
        <w:rPr>
          <w:rFonts w:ascii="Times New Roman" w:eastAsia="Times New Roman" w:hAnsi="Times New Roman" w:cs="Times New Roman"/>
          <w:sz w:val="20"/>
          <w:szCs w:val="20"/>
        </w:rPr>
        <w:t>Nationala</w:t>
      </w:r>
      <w:proofErr w:type="spellEnd"/>
      <w:r w:rsidR="007C36B5" w:rsidRPr="007C36B5">
        <w:rPr>
          <w:rFonts w:ascii="Times New Roman" w:eastAsia="Times New Roman" w:hAnsi="Times New Roman" w:cs="Times New Roman"/>
          <w:sz w:val="20"/>
          <w:szCs w:val="20"/>
        </w:rPr>
        <w:t>, nr. 29, județul Vaslui</w:t>
      </w:r>
      <w:r w:rsidRPr="005F6E22">
        <w:rPr>
          <w:rFonts w:ascii="Times New Roman" w:eastAsia="Times New Roman" w:hAnsi="Times New Roman" w:cs="Times New Roman"/>
          <w:sz w:val="20"/>
          <w:szCs w:val="20"/>
        </w:rPr>
        <w:t xml:space="preserve">, format din </w:t>
      </w:r>
      <w:r w:rsidR="007C36B5">
        <w:rPr>
          <w:rFonts w:ascii="Times New Roman" w:eastAsia="Times New Roman" w:hAnsi="Times New Roman" w:cs="Times New Roman"/>
          <w:sz w:val="20"/>
          <w:szCs w:val="20"/>
        </w:rPr>
        <w:t>7</w:t>
      </w:r>
      <w:r w:rsidRPr="005F6E22">
        <w:rPr>
          <w:rFonts w:ascii="Times New Roman" w:eastAsia="Times New Roman" w:hAnsi="Times New Roman" w:cs="Times New Roman"/>
          <w:sz w:val="20"/>
          <w:szCs w:val="20"/>
        </w:rPr>
        <w:t xml:space="preserve"> încăperi în cotă exclusive de </w:t>
      </w:r>
      <w:r w:rsidR="007C36B5">
        <w:rPr>
          <w:rFonts w:ascii="Times New Roman" w:eastAsia="Times New Roman" w:hAnsi="Times New Roman" w:cs="Times New Roman"/>
          <w:sz w:val="20"/>
          <w:szCs w:val="20"/>
        </w:rPr>
        <w:t>51,8</w:t>
      </w:r>
      <w:r w:rsidRPr="005F6E22">
        <w:rPr>
          <w:rFonts w:ascii="Times New Roman" w:eastAsia="Times New Roman" w:hAnsi="Times New Roman" w:cs="Times New Roman"/>
          <w:sz w:val="20"/>
          <w:szCs w:val="20"/>
        </w:rPr>
        <w:t>,90 mp, , CF 7</w:t>
      </w:r>
      <w:r w:rsidR="007C36B5">
        <w:rPr>
          <w:rFonts w:ascii="Times New Roman" w:eastAsia="Times New Roman" w:hAnsi="Times New Roman" w:cs="Times New Roman"/>
          <w:sz w:val="20"/>
          <w:szCs w:val="20"/>
        </w:rPr>
        <w:t>1764</w:t>
      </w:r>
      <w:r w:rsidRPr="005F6E22">
        <w:rPr>
          <w:rFonts w:ascii="Times New Roman" w:eastAsia="Times New Roman" w:hAnsi="Times New Roman" w:cs="Times New Roman"/>
          <w:sz w:val="20"/>
          <w:szCs w:val="20"/>
        </w:rPr>
        <w:t>, nr .cadastral 7</w:t>
      </w:r>
      <w:r w:rsidR="007C36B5">
        <w:rPr>
          <w:rFonts w:ascii="Times New Roman" w:eastAsia="Times New Roman" w:hAnsi="Times New Roman" w:cs="Times New Roman"/>
          <w:sz w:val="20"/>
          <w:szCs w:val="20"/>
        </w:rPr>
        <w:t>1764</w:t>
      </w:r>
      <w:r w:rsidRPr="005F6E22">
        <w:rPr>
          <w:rFonts w:ascii="Times New Roman" w:eastAsia="Times New Roman" w:hAnsi="Times New Roman" w:cs="Times New Roman"/>
          <w:sz w:val="20"/>
          <w:szCs w:val="20"/>
        </w:rPr>
        <w:t>-C</w:t>
      </w:r>
      <w:r w:rsidR="007C36B5">
        <w:rPr>
          <w:rFonts w:ascii="Times New Roman" w:eastAsia="Times New Roman" w:hAnsi="Times New Roman" w:cs="Times New Roman"/>
          <w:sz w:val="20"/>
          <w:szCs w:val="20"/>
        </w:rPr>
        <w:t>2</w:t>
      </w:r>
      <w:r w:rsidRPr="005F6E22">
        <w:rPr>
          <w:rFonts w:ascii="Times New Roman" w:eastAsia="Times New Roman" w:hAnsi="Times New Roman" w:cs="Times New Roman"/>
          <w:sz w:val="20"/>
          <w:szCs w:val="20"/>
        </w:rPr>
        <w:t xml:space="preserve">, ce aparține domeniului public al Comunei </w:t>
      </w:r>
      <w:r>
        <w:rPr>
          <w:rFonts w:ascii="Times New Roman" w:eastAsia="Times New Roman" w:hAnsi="Times New Roman" w:cs="Times New Roman"/>
          <w:sz w:val="20"/>
          <w:szCs w:val="20"/>
        </w:rPr>
        <w:t>SOLESTI</w:t>
      </w:r>
      <w:r w:rsidRPr="005F6E22">
        <w:rPr>
          <w:rFonts w:ascii="Times New Roman" w:eastAsia="Times New Roman" w:hAnsi="Times New Roman" w:cs="Times New Roman"/>
          <w:sz w:val="20"/>
          <w:szCs w:val="20"/>
        </w:rPr>
        <w:t xml:space="preserve">, </w:t>
      </w:r>
    </w:p>
    <w:p w14:paraId="55543015" w14:textId="77777777" w:rsidR="00E11CB4" w:rsidRPr="005F6E22" w:rsidRDefault="00E11CB4" w:rsidP="00E11CB4">
      <w:pPr>
        <w:shd w:val="clear" w:color="auto" w:fill="FFFFFF"/>
        <w:spacing w:after="0"/>
        <w:jc w:val="both"/>
        <w:textAlignment w:val="baseline"/>
        <w:rPr>
          <w:rFonts w:ascii="Times New Roman" w:eastAsia="Times New Roman" w:hAnsi="Times New Roman" w:cs="Times New Roman"/>
          <w:sz w:val="20"/>
          <w:szCs w:val="20"/>
        </w:rPr>
      </w:pPr>
      <w:r w:rsidRPr="005F6E22">
        <w:rPr>
          <w:rFonts w:ascii="Times New Roman" w:eastAsia="Times New Roman" w:hAnsi="Times New Roman" w:cs="Times New Roman"/>
          <w:b/>
          <w:sz w:val="20"/>
          <w:szCs w:val="20"/>
        </w:rPr>
        <w:t xml:space="preserve">3. </w:t>
      </w:r>
      <w:proofErr w:type="spellStart"/>
      <w:r w:rsidRPr="005F6E22">
        <w:rPr>
          <w:rFonts w:ascii="Times New Roman" w:eastAsia="Times New Roman" w:hAnsi="Times New Roman" w:cs="Times New Roman"/>
          <w:b/>
          <w:sz w:val="20"/>
          <w:szCs w:val="20"/>
        </w:rPr>
        <w:t>Informaţii</w:t>
      </w:r>
      <w:proofErr w:type="spellEnd"/>
      <w:r w:rsidRPr="005F6E22">
        <w:rPr>
          <w:rFonts w:ascii="Times New Roman" w:eastAsia="Times New Roman" w:hAnsi="Times New Roman" w:cs="Times New Roman"/>
          <w:b/>
          <w:sz w:val="20"/>
          <w:szCs w:val="20"/>
        </w:rPr>
        <w:t xml:space="preserve"> privind </w:t>
      </w:r>
      <w:proofErr w:type="spellStart"/>
      <w:r w:rsidRPr="005F6E22">
        <w:rPr>
          <w:rFonts w:ascii="Times New Roman" w:eastAsia="Times New Roman" w:hAnsi="Times New Roman" w:cs="Times New Roman"/>
          <w:b/>
          <w:sz w:val="20"/>
          <w:szCs w:val="20"/>
        </w:rPr>
        <w:t>documentaţia</w:t>
      </w:r>
      <w:proofErr w:type="spellEnd"/>
      <w:r w:rsidRPr="005F6E22">
        <w:rPr>
          <w:rFonts w:ascii="Times New Roman" w:eastAsia="Times New Roman" w:hAnsi="Times New Roman" w:cs="Times New Roman"/>
          <w:b/>
          <w:sz w:val="20"/>
          <w:szCs w:val="20"/>
        </w:rPr>
        <w:t xml:space="preserve"> de atribuire:</w:t>
      </w:r>
      <w:r w:rsidRPr="005F6E22">
        <w:rPr>
          <w:rFonts w:ascii="Times New Roman" w:eastAsia="Times New Roman" w:hAnsi="Times New Roman" w:cs="Times New Roman"/>
          <w:sz w:val="20"/>
          <w:szCs w:val="20"/>
        </w:rPr>
        <w:t> </w:t>
      </w:r>
    </w:p>
    <w:p w14:paraId="19C56761" w14:textId="77777777" w:rsidR="00E11CB4" w:rsidRPr="005F6E22" w:rsidRDefault="00E11CB4" w:rsidP="00E11CB4">
      <w:pPr>
        <w:shd w:val="clear" w:color="auto" w:fill="FFFFFF"/>
        <w:spacing w:after="120"/>
        <w:jc w:val="both"/>
        <w:textAlignment w:val="baseline"/>
        <w:rPr>
          <w:rFonts w:ascii="Times New Roman" w:eastAsia="Times New Roman" w:hAnsi="Times New Roman" w:cs="Times New Roman"/>
          <w:sz w:val="20"/>
          <w:szCs w:val="20"/>
        </w:rPr>
      </w:pPr>
      <w:r w:rsidRPr="005F6E22">
        <w:rPr>
          <w:rFonts w:ascii="Times New Roman" w:eastAsia="Times New Roman" w:hAnsi="Times New Roman" w:cs="Times New Roman"/>
          <w:sz w:val="20"/>
          <w:szCs w:val="20"/>
        </w:rPr>
        <w:t>se regăsesc în caietul de sarcini.</w:t>
      </w:r>
    </w:p>
    <w:p w14:paraId="451BAE3C" w14:textId="77777777" w:rsidR="00E11CB4" w:rsidRPr="005F6E22" w:rsidRDefault="00E11CB4" w:rsidP="00E11CB4">
      <w:pPr>
        <w:shd w:val="clear" w:color="auto" w:fill="FFFFFF"/>
        <w:spacing w:after="0"/>
        <w:jc w:val="both"/>
        <w:textAlignment w:val="baseline"/>
        <w:rPr>
          <w:rFonts w:ascii="Times New Roman" w:eastAsia="Times New Roman" w:hAnsi="Times New Roman" w:cs="Times New Roman"/>
          <w:b/>
          <w:bCs/>
          <w:sz w:val="20"/>
          <w:szCs w:val="20"/>
        </w:rPr>
      </w:pPr>
      <w:r w:rsidRPr="005F6E22">
        <w:rPr>
          <w:rFonts w:ascii="Times New Roman" w:eastAsia="Times New Roman" w:hAnsi="Times New Roman" w:cs="Times New Roman"/>
          <w:b/>
          <w:sz w:val="20"/>
          <w:szCs w:val="20"/>
        </w:rPr>
        <w:t xml:space="preserve">3.1. Modalitatea sau </w:t>
      </w:r>
      <w:proofErr w:type="spellStart"/>
      <w:r w:rsidRPr="005F6E22">
        <w:rPr>
          <w:rFonts w:ascii="Times New Roman" w:eastAsia="Times New Roman" w:hAnsi="Times New Roman" w:cs="Times New Roman"/>
          <w:b/>
          <w:sz w:val="20"/>
          <w:szCs w:val="20"/>
        </w:rPr>
        <w:t>modalităţile</w:t>
      </w:r>
      <w:proofErr w:type="spellEnd"/>
      <w:r w:rsidRPr="005F6E22">
        <w:rPr>
          <w:rFonts w:ascii="Times New Roman" w:eastAsia="Times New Roman" w:hAnsi="Times New Roman" w:cs="Times New Roman"/>
          <w:b/>
          <w:sz w:val="20"/>
          <w:szCs w:val="20"/>
        </w:rPr>
        <w:t xml:space="preserve"> prin care persoanele interesate pot intra în posesia unui exemplar al </w:t>
      </w:r>
      <w:proofErr w:type="spellStart"/>
      <w:r w:rsidRPr="005F6E22">
        <w:rPr>
          <w:rFonts w:ascii="Times New Roman" w:eastAsia="Times New Roman" w:hAnsi="Times New Roman" w:cs="Times New Roman"/>
          <w:b/>
          <w:sz w:val="20"/>
          <w:szCs w:val="20"/>
        </w:rPr>
        <w:t>documentaţiei</w:t>
      </w:r>
      <w:proofErr w:type="spellEnd"/>
      <w:r w:rsidRPr="005F6E22">
        <w:rPr>
          <w:rFonts w:ascii="Times New Roman" w:eastAsia="Times New Roman" w:hAnsi="Times New Roman" w:cs="Times New Roman"/>
          <w:b/>
          <w:sz w:val="20"/>
          <w:szCs w:val="20"/>
        </w:rPr>
        <w:t xml:space="preserve"> de atribuire: </w:t>
      </w:r>
    </w:p>
    <w:p w14:paraId="51F7FDE6" w14:textId="4BCC5111" w:rsidR="00E11CB4" w:rsidRPr="005F6E22" w:rsidRDefault="00E11CB4" w:rsidP="00E11CB4">
      <w:pPr>
        <w:shd w:val="clear" w:color="auto" w:fill="FFFFFF"/>
        <w:spacing w:after="120"/>
        <w:jc w:val="both"/>
        <w:textAlignment w:val="baseline"/>
        <w:rPr>
          <w:rFonts w:ascii="Times New Roman" w:eastAsia="Times New Roman" w:hAnsi="Times New Roman" w:cs="Times New Roman"/>
          <w:b/>
          <w:bCs/>
          <w:sz w:val="20"/>
          <w:szCs w:val="20"/>
        </w:rPr>
      </w:pPr>
      <w:r w:rsidRPr="005F6E22">
        <w:rPr>
          <w:rFonts w:ascii="Times New Roman" w:eastAsia="Times New Roman" w:hAnsi="Times New Roman" w:cs="Times New Roman"/>
          <w:sz w:val="20"/>
          <w:szCs w:val="20"/>
        </w:rPr>
        <w:t>la cerere</w:t>
      </w:r>
      <w:r w:rsidRPr="005F6E22">
        <w:rPr>
          <w:rFonts w:ascii="Times New Roman" w:eastAsia="Times New Roman" w:hAnsi="Times New Roman" w:cs="Times New Roman"/>
          <w:bCs/>
          <w:sz w:val="20"/>
          <w:szCs w:val="20"/>
        </w:rPr>
        <w:t>, de la sediul instituției, compartiment achiziții publice.</w:t>
      </w:r>
    </w:p>
    <w:p w14:paraId="31D4530C" w14:textId="77777777" w:rsidR="00E11CB4" w:rsidRPr="005F6E22" w:rsidRDefault="00E11CB4" w:rsidP="00E11CB4">
      <w:pPr>
        <w:shd w:val="clear" w:color="auto" w:fill="FFFFFF"/>
        <w:spacing w:after="0"/>
        <w:jc w:val="both"/>
        <w:textAlignment w:val="baseline"/>
        <w:rPr>
          <w:rFonts w:ascii="Times New Roman" w:eastAsia="Times New Roman" w:hAnsi="Times New Roman" w:cs="Times New Roman"/>
          <w:b/>
          <w:bCs/>
          <w:sz w:val="20"/>
          <w:szCs w:val="20"/>
        </w:rPr>
      </w:pPr>
      <w:r w:rsidRPr="005F6E22">
        <w:rPr>
          <w:rFonts w:ascii="Times New Roman" w:eastAsia="Times New Roman" w:hAnsi="Times New Roman" w:cs="Times New Roman"/>
          <w:b/>
          <w:sz w:val="20"/>
          <w:szCs w:val="20"/>
        </w:rPr>
        <w:t xml:space="preserve">3.2. Denumirea </w:t>
      </w:r>
      <w:proofErr w:type="spellStart"/>
      <w:r w:rsidRPr="005F6E22">
        <w:rPr>
          <w:rFonts w:ascii="Times New Roman" w:eastAsia="Times New Roman" w:hAnsi="Times New Roman" w:cs="Times New Roman"/>
          <w:b/>
          <w:sz w:val="20"/>
          <w:szCs w:val="20"/>
        </w:rPr>
        <w:t>şi</w:t>
      </w:r>
      <w:proofErr w:type="spellEnd"/>
      <w:r w:rsidRPr="005F6E22">
        <w:rPr>
          <w:rFonts w:ascii="Times New Roman" w:eastAsia="Times New Roman" w:hAnsi="Times New Roman" w:cs="Times New Roman"/>
          <w:b/>
          <w:sz w:val="20"/>
          <w:szCs w:val="20"/>
        </w:rPr>
        <w:t xml:space="preserve"> adresa serviciului/compartimentului din cadrul concedentului, de la care se poate </w:t>
      </w:r>
      <w:proofErr w:type="spellStart"/>
      <w:r w:rsidRPr="005F6E22">
        <w:rPr>
          <w:rFonts w:ascii="Times New Roman" w:eastAsia="Times New Roman" w:hAnsi="Times New Roman" w:cs="Times New Roman"/>
          <w:b/>
          <w:sz w:val="20"/>
          <w:szCs w:val="20"/>
        </w:rPr>
        <w:t>obţine</w:t>
      </w:r>
      <w:proofErr w:type="spellEnd"/>
      <w:r w:rsidRPr="005F6E22">
        <w:rPr>
          <w:rFonts w:ascii="Times New Roman" w:eastAsia="Times New Roman" w:hAnsi="Times New Roman" w:cs="Times New Roman"/>
          <w:b/>
          <w:sz w:val="20"/>
          <w:szCs w:val="20"/>
        </w:rPr>
        <w:t xml:space="preserve"> un exemplar din </w:t>
      </w:r>
      <w:proofErr w:type="spellStart"/>
      <w:r w:rsidRPr="005F6E22">
        <w:rPr>
          <w:rFonts w:ascii="Times New Roman" w:eastAsia="Times New Roman" w:hAnsi="Times New Roman" w:cs="Times New Roman"/>
          <w:b/>
          <w:sz w:val="20"/>
          <w:szCs w:val="20"/>
        </w:rPr>
        <w:t>documentaţia</w:t>
      </w:r>
      <w:proofErr w:type="spellEnd"/>
      <w:r w:rsidRPr="005F6E22">
        <w:rPr>
          <w:rFonts w:ascii="Times New Roman" w:eastAsia="Times New Roman" w:hAnsi="Times New Roman" w:cs="Times New Roman"/>
          <w:b/>
          <w:sz w:val="20"/>
          <w:szCs w:val="20"/>
        </w:rPr>
        <w:t xml:space="preserve"> de atribuire: </w:t>
      </w:r>
    </w:p>
    <w:p w14:paraId="3982BBD1" w14:textId="556DA881" w:rsidR="00E11CB4" w:rsidRPr="005F6E22" w:rsidRDefault="00E11CB4" w:rsidP="00E11CB4">
      <w:pPr>
        <w:shd w:val="clear" w:color="auto" w:fill="FFFFFF"/>
        <w:spacing w:after="120"/>
        <w:jc w:val="both"/>
        <w:textAlignment w:val="baseline"/>
        <w:rPr>
          <w:rFonts w:ascii="Times New Roman" w:eastAsia="Times New Roman" w:hAnsi="Times New Roman" w:cs="Times New Roman"/>
          <w:bCs/>
          <w:sz w:val="20"/>
          <w:szCs w:val="20"/>
        </w:rPr>
      </w:pPr>
      <w:r w:rsidRPr="005F6E22">
        <w:rPr>
          <w:rFonts w:ascii="Times New Roman" w:eastAsia="Times New Roman" w:hAnsi="Times New Roman" w:cs="Times New Roman"/>
          <w:bCs/>
          <w:sz w:val="20"/>
          <w:szCs w:val="20"/>
        </w:rPr>
        <w:t xml:space="preserve">Se poate obține de la compartimentul achiziții publice din cadrul Comunei </w:t>
      </w:r>
      <w:r>
        <w:rPr>
          <w:rFonts w:ascii="Times New Roman" w:eastAsia="Times New Roman" w:hAnsi="Times New Roman" w:cs="Times New Roman"/>
          <w:bCs/>
          <w:sz w:val="20"/>
          <w:szCs w:val="20"/>
        </w:rPr>
        <w:t>SOLESTI</w:t>
      </w:r>
      <w:r w:rsidRPr="005F6E22">
        <w:rPr>
          <w:rFonts w:ascii="Times New Roman" w:eastAsia="Times New Roman" w:hAnsi="Times New Roman" w:cs="Times New Roman"/>
          <w:bCs/>
          <w:sz w:val="20"/>
          <w:szCs w:val="20"/>
        </w:rPr>
        <w:t xml:space="preserve">, </w:t>
      </w:r>
      <w:proofErr w:type="spellStart"/>
      <w:r w:rsidR="006E37D9" w:rsidRPr="006E37D9">
        <w:rPr>
          <w:rFonts w:ascii="Times New Roman" w:eastAsia="Times New Roman" w:hAnsi="Times New Roman" w:cs="Times New Roman"/>
          <w:bCs/>
          <w:sz w:val="20"/>
          <w:szCs w:val="20"/>
        </w:rPr>
        <w:t>Soseaua</w:t>
      </w:r>
      <w:proofErr w:type="spellEnd"/>
      <w:r w:rsidR="006E37D9" w:rsidRPr="006E37D9">
        <w:rPr>
          <w:rFonts w:ascii="Times New Roman" w:eastAsia="Times New Roman" w:hAnsi="Times New Roman" w:cs="Times New Roman"/>
          <w:bCs/>
          <w:sz w:val="20"/>
          <w:szCs w:val="20"/>
        </w:rPr>
        <w:t xml:space="preserve"> </w:t>
      </w:r>
      <w:proofErr w:type="spellStart"/>
      <w:r w:rsidR="006E37D9" w:rsidRPr="006E37D9">
        <w:rPr>
          <w:rFonts w:ascii="Times New Roman" w:eastAsia="Times New Roman" w:hAnsi="Times New Roman" w:cs="Times New Roman"/>
          <w:bCs/>
          <w:sz w:val="20"/>
          <w:szCs w:val="20"/>
        </w:rPr>
        <w:t>Nationala</w:t>
      </w:r>
      <w:proofErr w:type="spellEnd"/>
      <w:r w:rsidR="006E37D9" w:rsidRPr="006E37D9">
        <w:rPr>
          <w:rFonts w:ascii="Times New Roman" w:eastAsia="Times New Roman" w:hAnsi="Times New Roman" w:cs="Times New Roman"/>
          <w:bCs/>
          <w:sz w:val="20"/>
          <w:szCs w:val="20"/>
        </w:rPr>
        <w:t>, nr. 29</w:t>
      </w:r>
      <w:r w:rsidRPr="005F6E22">
        <w:rPr>
          <w:rFonts w:ascii="Times New Roman" w:eastAsia="Times New Roman" w:hAnsi="Times New Roman" w:cs="Times New Roman"/>
          <w:bCs/>
          <w:sz w:val="20"/>
          <w:szCs w:val="20"/>
        </w:rPr>
        <w:t xml:space="preserve"> județul Vaslui.</w:t>
      </w:r>
    </w:p>
    <w:p w14:paraId="676C0D33" w14:textId="77777777" w:rsidR="00E11CB4" w:rsidRPr="005F6E22" w:rsidRDefault="00E11CB4" w:rsidP="00E11CB4">
      <w:pPr>
        <w:shd w:val="clear" w:color="auto" w:fill="FFFFFF"/>
        <w:spacing w:after="0"/>
        <w:jc w:val="both"/>
        <w:textAlignment w:val="baseline"/>
        <w:rPr>
          <w:rFonts w:ascii="Times New Roman" w:eastAsia="Times New Roman" w:hAnsi="Times New Roman" w:cs="Times New Roman"/>
          <w:b/>
          <w:sz w:val="20"/>
          <w:szCs w:val="20"/>
        </w:rPr>
      </w:pPr>
      <w:r w:rsidRPr="005F6E22">
        <w:rPr>
          <w:rFonts w:ascii="Times New Roman" w:eastAsia="Times New Roman" w:hAnsi="Times New Roman" w:cs="Times New Roman"/>
          <w:b/>
          <w:sz w:val="20"/>
          <w:szCs w:val="20"/>
        </w:rPr>
        <w:t xml:space="preserve">3.3. Costul </w:t>
      </w:r>
      <w:proofErr w:type="spellStart"/>
      <w:r w:rsidRPr="005F6E22">
        <w:rPr>
          <w:rFonts w:ascii="Times New Roman" w:eastAsia="Times New Roman" w:hAnsi="Times New Roman" w:cs="Times New Roman"/>
          <w:b/>
          <w:sz w:val="20"/>
          <w:szCs w:val="20"/>
        </w:rPr>
        <w:t>şi</w:t>
      </w:r>
      <w:proofErr w:type="spellEnd"/>
      <w:r w:rsidRPr="005F6E22">
        <w:rPr>
          <w:rFonts w:ascii="Times New Roman" w:eastAsia="Times New Roman" w:hAnsi="Times New Roman" w:cs="Times New Roman"/>
          <w:b/>
          <w:sz w:val="20"/>
          <w:szCs w:val="20"/>
        </w:rPr>
        <w:t xml:space="preserve"> </w:t>
      </w:r>
      <w:proofErr w:type="spellStart"/>
      <w:r w:rsidRPr="005F6E22">
        <w:rPr>
          <w:rFonts w:ascii="Times New Roman" w:eastAsia="Times New Roman" w:hAnsi="Times New Roman" w:cs="Times New Roman"/>
          <w:b/>
          <w:sz w:val="20"/>
          <w:szCs w:val="20"/>
        </w:rPr>
        <w:t>condiţiile</w:t>
      </w:r>
      <w:proofErr w:type="spellEnd"/>
      <w:r w:rsidRPr="005F6E22">
        <w:rPr>
          <w:rFonts w:ascii="Times New Roman" w:eastAsia="Times New Roman" w:hAnsi="Times New Roman" w:cs="Times New Roman"/>
          <w:b/>
          <w:sz w:val="20"/>
          <w:szCs w:val="20"/>
        </w:rPr>
        <w:t xml:space="preserve"> de plată pentru </w:t>
      </w:r>
      <w:proofErr w:type="spellStart"/>
      <w:r w:rsidRPr="005F6E22">
        <w:rPr>
          <w:rFonts w:ascii="Times New Roman" w:eastAsia="Times New Roman" w:hAnsi="Times New Roman" w:cs="Times New Roman"/>
          <w:b/>
          <w:sz w:val="20"/>
          <w:szCs w:val="20"/>
        </w:rPr>
        <w:t>obţinerea</w:t>
      </w:r>
      <w:proofErr w:type="spellEnd"/>
      <w:r w:rsidRPr="005F6E22">
        <w:rPr>
          <w:rFonts w:ascii="Times New Roman" w:eastAsia="Times New Roman" w:hAnsi="Times New Roman" w:cs="Times New Roman"/>
          <w:b/>
          <w:sz w:val="20"/>
          <w:szCs w:val="20"/>
        </w:rPr>
        <w:t xml:space="preserve"> acestui exemplar, unde este cazul:</w:t>
      </w:r>
    </w:p>
    <w:p w14:paraId="37435A49" w14:textId="77777777" w:rsidR="00E11CB4" w:rsidRPr="005F6E22" w:rsidRDefault="00E11CB4" w:rsidP="00E11CB4">
      <w:pPr>
        <w:shd w:val="clear" w:color="auto" w:fill="FFFFFF"/>
        <w:spacing w:after="120"/>
        <w:jc w:val="both"/>
        <w:textAlignment w:val="baseline"/>
        <w:rPr>
          <w:rFonts w:ascii="Times New Roman" w:eastAsia="Times New Roman" w:hAnsi="Times New Roman" w:cs="Times New Roman"/>
          <w:bCs/>
          <w:sz w:val="20"/>
          <w:szCs w:val="20"/>
        </w:rPr>
      </w:pPr>
      <w:r w:rsidRPr="005F6E22">
        <w:rPr>
          <w:rFonts w:ascii="Times New Roman" w:eastAsia="Times New Roman" w:hAnsi="Times New Roman" w:cs="Times New Roman"/>
          <w:bCs/>
          <w:sz w:val="20"/>
          <w:szCs w:val="20"/>
        </w:rPr>
        <w:t xml:space="preserve">50 lei / exemplar, se achită numerar la casieria Comunei </w:t>
      </w:r>
      <w:r>
        <w:rPr>
          <w:rFonts w:ascii="Times New Roman" w:eastAsia="Times New Roman" w:hAnsi="Times New Roman" w:cs="Times New Roman"/>
          <w:bCs/>
          <w:sz w:val="20"/>
          <w:szCs w:val="20"/>
        </w:rPr>
        <w:t>SOLESTI</w:t>
      </w:r>
      <w:r w:rsidRPr="005F6E22">
        <w:rPr>
          <w:rFonts w:ascii="Times New Roman" w:eastAsia="Times New Roman" w:hAnsi="Times New Roman" w:cs="Times New Roman"/>
          <w:bCs/>
          <w:sz w:val="20"/>
          <w:szCs w:val="20"/>
        </w:rPr>
        <w:t>.</w:t>
      </w:r>
    </w:p>
    <w:p w14:paraId="2DEB668E" w14:textId="77777777" w:rsidR="00E11CB4" w:rsidRPr="005F6E22" w:rsidRDefault="00E11CB4" w:rsidP="00E11CB4">
      <w:pPr>
        <w:shd w:val="clear" w:color="auto" w:fill="FFFFFF"/>
        <w:spacing w:after="0"/>
        <w:jc w:val="both"/>
        <w:textAlignment w:val="baseline"/>
        <w:rPr>
          <w:rFonts w:ascii="Times New Roman" w:eastAsia="Times New Roman" w:hAnsi="Times New Roman" w:cs="Times New Roman"/>
          <w:bCs/>
          <w:sz w:val="20"/>
          <w:szCs w:val="20"/>
        </w:rPr>
      </w:pPr>
      <w:r w:rsidRPr="005F6E22">
        <w:rPr>
          <w:rFonts w:ascii="Times New Roman" w:eastAsia="Times New Roman" w:hAnsi="Times New Roman" w:cs="Times New Roman"/>
          <w:b/>
          <w:bCs/>
          <w:sz w:val="20"/>
          <w:szCs w:val="20"/>
        </w:rPr>
        <w:t>3.4. Dată limită privind solicitarea clarificărilor:</w:t>
      </w:r>
      <w:r w:rsidRPr="005F6E22">
        <w:rPr>
          <w:rFonts w:ascii="Times New Roman" w:eastAsia="Times New Roman" w:hAnsi="Times New Roman" w:cs="Times New Roman"/>
          <w:bCs/>
          <w:sz w:val="20"/>
          <w:szCs w:val="20"/>
        </w:rPr>
        <w:t xml:space="preserve">  …………………….., ora …………………… </w:t>
      </w:r>
      <w:r w:rsidRPr="005F6E22">
        <w:rPr>
          <w:rFonts w:ascii="Times New Roman" w:eastAsia="Times New Roman" w:hAnsi="Times New Roman" w:cs="Times New Roman"/>
          <w:b/>
          <w:bCs/>
          <w:sz w:val="20"/>
          <w:szCs w:val="20"/>
        </w:rPr>
        <w:t xml:space="preserve">(minim </w:t>
      </w:r>
      <w:r w:rsidRPr="005F6E22">
        <w:rPr>
          <w:rFonts w:ascii="Times New Roman" w:eastAsia="Times New Roman" w:hAnsi="Times New Roman" w:cs="Times New Roman"/>
          <w:b/>
          <w:bCs/>
          <w:sz w:val="20"/>
          <w:szCs w:val="20"/>
          <w:u w:val="single"/>
        </w:rPr>
        <w:t>5 zile lucrătoare fără capete</w:t>
      </w:r>
      <w:r w:rsidRPr="005F6E22">
        <w:rPr>
          <w:rFonts w:ascii="Times New Roman" w:eastAsia="Times New Roman" w:hAnsi="Times New Roman" w:cs="Times New Roman"/>
          <w:b/>
          <w:bCs/>
          <w:sz w:val="20"/>
          <w:szCs w:val="20"/>
        </w:rPr>
        <w:t xml:space="preserve"> înainte de data limită de depunere a ofertelor)</w:t>
      </w:r>
    </w:p>
    <w:p w14:paraId="3ACA2CBA" w14:textId="77777777" w:rsidR="00E11CB4" w:rsidRPr="005F6E22" w:rsidRDefault="00E11CB4" w:rsidP="00E11CB4">
      <w:pPr>
        <w:shd w:val="clear" w:color="auto" w:fill="FFFFFF"/>
        <w:spacing w:after="120"/>
        <w:jc w:val="both"/>
        <w:textAlignment w:val="baseline"/>
        <w:rPr>
          <w:rFonts w:ascii="Times New Roman" w:eastAsia="Times New Roman" w:hAnsi="Times New Roman" w:cs="Times New Roman"/>
          <w:b/>
          <w:sz w:val="20"/>
          <w:szCs w:val="20"/>
        </w:rPr>
      </w:pPr>
      <w:r w:rsidRPr="005F6E22">
        <w:rPr>
          <w:rFonts w:ascii="Times New Roman" w:eastAsia="Times New Roman" w:hAnsi="Times New Roman" w:cs="Times New Roman"/>
          <w:bCs/>
          <w:sz w:val="20"/>
          <w:szCs w:val="20"/>
        </w:rPr>
        <w:t xml:space="preserve">. </w:t>
      </w:r>
      <w:r w:rsidRPr="005F6E22">
        <w:rPr>
          <w:rFonts w:ascii="Times New Roman" w:eastAsia="Times New Roman" w:hAnsi="Times New Roman" w:cs="Times New Roman"/>
          <w:b/>
          <w:sz w:val="20"/>
          <w:szCs w:val="20"/>
        </w:rPr>
        <w:t xml:space="preserve">4. </w:t>
      </w:r>
      <w:proofErr w:type="spellStart"/>
      <w:r w:rsidRPr="005F6E22">
        <w:rPr>
          <w:rFonts w:ascii="Times New Roman" w:eastAsia="Times New Roman" w:hAnsi="Times New Roman" w:cs="Times New Roman"/>
          <w:b/>
          <w:sz w:val="20"/>
          <w:szCs w:val="20"/>
        </w:rPr>
        <w:t>Informaţii</w:t>
      </w:r>
      <w:proofErr w:type="spellEnd"/>
      <w:r w:rsidRPr="005F6E22">
        <w:rPr>
          <w:rFonts w:ascii="Times New Roman" w:eastAsia="Times New Roman" w:hAnsi="Times New Roman" w:cs="Times New Roman"/>
          <w:b/>
          <w:sz w:val="20"/>
          <w:szCs w:val="20"/>
        </w:rPr>
        <w:t xml:space="preserve"> privind ofertele: </w:t>
      </w:r>
    </w:p>
    <w:p w14:paraId="7922BEEC" w14:textId="77777777" w:rsidR="00E11CB4" w:rsidRPr="005F6E22" w:rsidRDefault="00E11CB4" w:rsidP="00E11CB4">
      <w:pPr>
        <w:shd w:val="clear" w:color="auto" w:fill="FFFFFF"/>
        <w:spacing w:after="0"/>
        <w:jc w:val="both"/>
        <w:textAlignment w:val="baseline"/>
        <w:rPr>
          <w:rFonts w:ascii="Times New Roman" w:eastAsia="Times New Roman" w:hAnsi="Times New Roman" w:cs="Times New Roman"/>
          <w:bCs/>
          <w:sz w:val="20"/>
          <w:szCs w:val="20"/>
        </w:rPr>
      </w:pPr>
      <w:r w:rsidRPr="005F6E22">
        <w:rPr>
          <w:rFonts w:ascii="Times New Roman" w:eastAsia="Times New Roman" w:hAnsi="Times New Roman" w:cs="Times New Roman"/>
          <w:b/>
          <w:sz w:val="20"/>
          <w:szCs w:val="20"/>
        </w:rPr>
        <w:t xml:space="preserve">4.1. Data limită de depunere a ofertelor:  </w:t>
      </w:r>
      <w:r w:rsidRPr="005F6E22">
        <w:rPr>
          <w:rFonts w:ascii="Times New Roman" w:eastAsia="Times New Roman" w:hAnsi="Times New Roman" w:cs="Times New Roman"/>
          <w:sz w:val="20"/>
          <w:szCs w:val="20"/>
        </w:rPr>
        <w:t xml:space="preserve">………………….. 2023 ora ……………….. </w:t>
      </w:r>
      <w:r w:rsidRPr="005F6E22">
        <w:rPr>
          <w:rFonts w:ascii="Times New Roman" w:eastAsia="Times New Roman" w:hAnsi="Times New Roman" w:cs="Times New Roman"/>
          <w:b/>
          <w:bCs/>
          <w:sz w:val="20"/>
          <w:szCs w:val="20"/>
        </w:rPr>
        <w:t xml:space="preserve">(minim </w:t>
      </w:r>
      <w:r w:rsidRPr="005F6E22">
        <w:rPr>
          <w:rFonts w:ascii="Times New Roman" w:eastAsia="Times New Roman" w:hAnsi="Times New Roman" w:cs="Times New Roman"/>
          <w:b/>
          <w:sz w:val="20"/>
          <w:szCs w:val="20"/>
          <w:u w:val="single"/>
        </w:rPr>
        <w:t xml:space="preserve">20 zile calendaristice fără capete </w:t>
      </w:r>
      <w:r w:rsidRPr="005F6E22">
        <w:rPr>
          <w:rFonts w:ascii="Times New Roman" w:eastAsia="Times New Roman" w:hAnsi="Times New Roman" w:cs="Times New Roman"/>
          <w:b/>
          <w:sz w:val="20"/>
          <w:szCs w:val="20"/>
        </w:rPr>
        <w:t>până la data limită de depunere a ofertelor</w:t>
      </w:r>
      <w:r w:rsidRPr="005F6E22">
        <w:rPr>
          <w:rFonts w:ascii="Times New Roman" w:eastAsia="Times New Roman" w:hAnsi="Times New Roman" w:cs="Times New Roman"/>
          <w:b/>
          <w:bCs/>
          <w:sz w:val="20"/>
          <w:szCs w:val="20"/>
        </w:rPr>
        <w:t>)</w:t>
      </w:r>
    </w:p>
    <w:p w14:paraId="45035E64" w14:textId="77777777" w:rsidR="00E11CB4" w:rsidRPr="005F6E22" w:rsidRDefault="00E11CB4" w:rsidP="00E11CB4">
      <w:pPr>
        <w:shd w:val="clear" w:color="auto" w:fill="FFFFFF"/>
        <w:spacing w:after="0"/>
        <w:jc w:val="both"/>
        <w:textAlignment w:val="baseline"/>
        <w:rPr>
          <w:rFonts w:ascii="Times New Roman" w:eastAsia="Times New Roman" w:hAnsi="Times New Roman" w:cs="Times New Roman"/>
          <w:b/>
          <w:bCs/>
          <w:sz w:val="20"/>
          <w:szCs w:val="20"/>
        </w:rPr>
      </w:pPr>
      <w:r w:rsidRPr="005F6E22">
        <w:rPr>
          <w:rFonts w:ascii="Times New Roman" w:eastAsia="Times New Roman" w:hAnsi="Times New Roman" w:cs="Times New Roman"/>
          <w:b/>
          <w:sz w:val="20"/>
          <w:szCs w:val="20"/>
        </w:rPr>
        <w:t>4.2. Adresa la care trebuie depuse ofertele: </w:t>
      </w:r>
    </w:p>
    <w:p w14:paraId="2D490981" w14:textId="28F50BFA" w:rsidR="00E11CB4" w:rsidRPr="005F6E22" w:rsidRDefault="00E11CB4" w:rsidP="00E11CB4">
      <w:pPr>
        <w:shd w:val="clear" w:color="auto" w:fill="FFFFFF"/>
        <w:spacing w:after="120"/>
        <w:jc w:val="both"/>
        <w:textAlignment w:val="baseline"/>
        <w:rPr>
          <w:rFonts w:ascii="Times New Roman" w:eastAsia="Times New Roman" w:hAnsi="Times New Roman" w:cs="Times New Roman"/>
          <w:sz w:val="20"/>
          <w:szCs w:val="20"/>
        </w:rPr>
      </w:pPr>
      <w:r w:rsidRPr="005F6E22">
        <w:rPr>
          <w:rFonts w:ascii="Times New Roman" w:eastAsia="Times New Roman" w:hAnsi="Times New Roman" w:cs="Times New Roman"/>
          <w:bCs/>
          <w:sz w:val="20"/>
          <w:szCs w:val="20"/>
        </w:rPr>
        <w:t xml:space="preserve">Comuna </w:t>
      </w:r>
      <w:r>
        <w:rPr>
          <w:rFonts w:ascii="Times New Roman" w:eastAsia="Times New Roman" w:hAnsi="Times New Roman" w:cs="Times New Roman"/>
          <w:bCs/>
          <w:sz w:val="20"/>
          <w:szCs w:val="20"/>
        </w:rPr>
        <w:t>SOLESTI</w:t>
      </w:r>
      <w:r w:rsidRPr="005F6E22">
        <w:rPr>
          <w:rFonts w:ascii="Times New Roman" w:eastAsia="Times New Roman" w:hAnsi="Times New Roman" w:cs="Times New Roman"/>
          <w:bCs/>
          <w:sz w:val="20"/>
          <w:szCs w:val="20"/>
        </w:rPr>
        <w:t xml:space="preserve">, comuna </w:t>
      </w:r>
      <w:r>
        <w:rPr>
          <w:rFonts w:ascii="Times New Roman" w:eastAsia="Times New Roman" w:hAnsi="Times New Roman" w:cs="Times New Roman"/>
          <w:bCs/>
          <w:sz w:val="20"/>
          <w:szCs w:val="20"/>
        </w:rPr>
        <w:t>SOLESTI</w:t>
      </w:r>
      <w:r w:rsidRPr="005F6E22">
        <w:rPr>
          <w:rFonts w:ascii="Times New Roman" w:eastAsia="Times New Roman" w:hAnsi="Times New Roman" w:cs="Times New Roman"/>
          <w:bCs/>
          <w:sz w:val="20"/>
          <w:szCs w:val="20"/>
        </w:rPr>
        <w:t>, Compartimentul  achiziții publice</w:t>
      </w:r>
      <w:r w:rsidR="00EB6522" w:rsidRPr="00EB6522">
        <w:t xml:space="preserve"> </w:t>
      </w:r>
      <w:proofErr w:type="spellStart"/>
      <w:r w:rsidR="00EB6522" w:rsidRPr="00EB6522">
        <w:rPr>
          <w:rFonts w:ascii="Times New Roman" w:eastAsia="Times New Roman" w:hAnsi="Times New Roman" w:cs="Times New Roman"/>
          <w:bCs/>
          <w:sz w:val="20"/>
          <w:szCs w:val="20"/>
        </w:rPr>
        <w:t>Soseaua</w:t>
      </w:r>
      <w:proofErr w:type="spellEnd"/>
      <w:r w:rsidR="00EB6522" w:rsidRPr="00EB6522">
        <w:rPr>
          <w:rFonts w:ascii="Times New Roman" w:eastAsia="Times New Roman" w:hAnsi="Times New Roman" w:cs="Times New Roman"/>
          <w:bCs/>
          <w:sz w:val="20"/>
          <w:szCs w:val="20"/>
        </w:rPr>
        <w:t xml:space="preserve"> </w:t>
      </w:r>
      <w:proofErr w:type="spellStart"/>
      <w:r w:rsidR="00EB6522" w:rsidRPr="00EB6522">
        <w:rPr>
          <w:rFonts w:ascii="Times New Roman" w:eastAsia="Times New Roman" w:hAnsi="Times New Roman" w:cs="Times New Roman"/>
          <w:bCs/>
          <w:sz w:val="20"/>
          <w:szCs w:val="20"/>
        </w:rPr>
        <w:t>Nationala</w:t>
      </w:r>
      <w:proofErr w:type="spellEnd"/>
      <w:r w:rsidR="00EB6522" w:rsidRPr="00EB6522">
        <w:rPr>
          <w:rFonts w:ascii="Times New Roman" w:eastAsia="Times New Roman" w:hAnsi="Times New Roman" w:cs="Times New Roman"/>
          <w:bCs/>
          <w:sz w:val="20"/>
          <w:szCs w:val="20"/>
        </w:rPr>
        <w:t>, nr. 29</w:t>
      </w:r>
      <w:r w:rsidRPr="005F6E22">
        <w:rPr>
          <w:rFonts w:ascii="Times New Roman" w:eastAsia="Times New Roman" w:hAnsi="Times New Roman" w:cs="Times New Roman"/>
          <w:bCs/>
          <w:sz w:val="20"/>
          <w:szCs w:val="20"/>
        </w:rPr>
        <w:t>,</w:t>
      </w:r>
      <w:r w:rsidRPr="005F6E22">
        <w:rPr>
          <w:rFonts w:ascii="Times New Roman" w:eastAsia="Times New Roman" w:hAnsi="Times New Roman" w:cs="Times New Roman"/>
          <w:sz w:val="20"/>
          <w:szCs w:val="20"/>
        </w:rPr>
        <w:t xml:space="preserve"> </w:t>
      </w:r>
      <w:r w:rsidRPr="005F6E22">
        <w:rPr>
          <w:rFonts w:ascii="Times New Roman" w:eastAsia="Times New Roman" w:hAnsi="Times New Roman" w:cs="Times New Roman"/>
          <w:bCs/>
          <w:sz w:val="20"/>
          <w:szCs w:val="20"/>
        </w:rPr>
        <w:t>județul Vaslui.</w:t>
      </w:r>
    </w:p>
    <w:p w14:paraId="65FE7845" w14:textId="77777777" w:rsidR="00E11CB4" w:rsidRPr="005F6E22" w:rsidRDefault="00E11CB4" w:rsidP="00E11CB4">
      <w:pPr>
        <w:shd w:val="clear" w:color="auto" w:fill="FFFFFF"/>
        <w:spacing w:after="0"/>
        <w:jc w:val="both"/>
        <w:textAlignment w:val="baseline"/>
        <w:rPr>
          <w:rFonts w:ascii="Times New Roman" w:eastAsia="Times New Roman" w:hAnsi="Times New Roman" w:cs="Times New Roman"/>
          <w:b/>
          <w:sz w:val="20"/>
          <w:szCs w:val="20"/>
        </w:rPr>
      </w:pPr>
      <w:r w:rsidRPr="005F6E22">
        <w:rPr>
          <w:rFonts w:ascii="Times New Roman" w:eastAsia="Times New Roman" w:hAnsi="Times New Roman" w:cs="Times New Roman"/>
          <w:b/>
          <w:sz w:val="20"/>
          <w:szCs w:val="20"/>
        </w:rPr>
        <w:t>4.3. Numărul de exemplare în care trebuie depusă fiecare ofertă: </w:t>
      </w:r>
    </w:p>
    <w:p w14:paraId="6E58EA2C" w14:textId="77777777" w:rsidR="00E11CB4" w:rsidRPr="005F6E22" w:rsidRDefault="00E11CB4" w:rsidP="00E11CB4">
      <w:pPr>
        <w:shd w:val="clear" w:color="auto" w:fill="FFFFFF"/>
        <w:spacing w:after="120"/>
        <w:jc w:val="both"/>
        <w:textAlignment w:val="baseline"/>
        <w:rPr>
          <w:rFonts w:ascii="Times New Roman" w:eastAsia="Times New Roman" w:hAnsi="Times New Roman" w:cs="Times New Roman"/>
          <w:b/>
          <w:bCs/>
          <w:sz w:val="20"/>
          <w:szCs w:val="20"/>
        </w:rPr>
      </w:pPr>
      <w:r w:rsidRPr="005F6E22">
        <w:rPr>
          <w:rFonts w:ascii="Times New Roman" w:eastAsia="Times New Roman" w:hAnsi="Times New Roman" w:cs="Times New Roman"/>
          <w:sz w:val="20"/>
          <w:szCs w:val="20"/>
        </w:rPr>
        <w:t>se depun într-un singur exemplar</w:t>
      </w:r>
      <w:r w:rsidRPr="005F6E22">
        <w:rPr>
          <w:rFonts w:ascii="Times New Roman" w:eastAsia="Times New Roman" w:hAnsi="Times New Roman" w:cs="Times New Roman"/>
          <w:b/>
          <w:bCs/>
          <w:sz w:val="20"/>
          <w:szCs w:val="20"/>
        </w:rPr>
        <w:t xml:space="preserve"> , </w:t>
      </w:r>
      <w:r w:rsidRPr="005F6E22">
        <w:rPr>
          <w:rFonts w:ascii="Times New Roman" w:eastAsia="Times New Roman" w:hAnsi="Times New Roman" w:cs="Times New Roman"/>
          <w:sz w:val="20"/>
          <w:szCs w:val="20"/>
        </w:rPr>
        <w:t>în două plicuri sigilate: unul exterior și unul interior.</w:t>
      </w:r>
    </w:p>
    <w:p w14:paraId="641C8488" w14:textId="77777777" w:rsidR="00E11CB4" w:rsidRPr="005F6E22" w:rsidRDefault="00E11CB4" w:rsidP="00E11CB4">
      <w:pPr>
        <w:shd w:val="clear" w:color="auto" w:fill="FFFFFF"/>
        <w:spacing w:after="0"/>
        <w:jc w:val="both"/>
        <w:textAlignment w:val="baseline"/>
        <w:rPr>
          <w:rFonts w:ascii="Times New Roman" w:eastAsia="Times New Roman" w:hAnsi="Times New Roman" w:cs="Times New Roman"/>
          <w:b/>
          <w:bCs/>
          <w:sz w:val="20"/>
          <w:szCs w:val="20"/>
        </w:rPr>
      </w:pPr>
      <w:r w:rsidRPr="005F6E22">
        <w:rPr>
          <w:rFonts w:ascii="Times New Roman" w:eastAsia="Times New Roman" w:hAnsi="Times New Roman" w:cs="Times New Roman"/>
          <w:b/>
          <w:sz w:val="20"/>
          <w:szCs w:val="20"/>
        </w:rPr>
        <w:t xml:space="preserve">5. </w:t>
      </w:r>
      <w:bookmarkStart w:id="5" w:name="_Hlk131511881"/>
      <w:r w:rsidRPr="005F6E22">
        <w:rPr>
          <w:rFonts w:ascii="Times New Roman" w:eastAsia="Times New Roman" w:hAnsi="Times New Roman" w:cs="Times New Roman"/>
          <w:b/>
          <w:sz w:val="20"/>
          <w:szCs w:val="20"/>
        </w:rPr>
        <w:t xml:space="preserve">Data </w:t>
      </w:r>
      <w:proofErr w:type="spellStart"/>
      <w:r w:rsidRPr="005F6E22">
        <w:rPr>
          <w:rFonts w:ascii="Times New Roman" w:eastAsia="Times New Roman" w:hAnsi="Times New Roman" w:cs="Times New Roman"/>
          <w:b/>
          <w:sz w:val="20"/>
          <w:szCs w:val="20"/>
        </w:rPr>
        <w:t>şi</w:t>
      </w:r>
      <w:proofErr w:type="spellEnd"/>
      <w:r w:rsidRPr="005F6E22">
        <w:rPr>
          <w:rFonts w:ascii="Times New Roman" w:eastAsia="Times New Roman" w:hAnsi="Times New Roman" w:cs="Times New Roman"/>
          <w:b/>
          <w:sz w:val="20"/>
          <w:szCs w:val="20"/>
        </w:rPr>
        <w:t xml:space="preserve"> locul la care se va </w:t>
      </w:r>
      <w:proofErr w:type="spellStart"/>
      <w:r w:rsidRPr="005F6E22">
        <w:rPr>
          <w:rFonts w:ascii="Times New Roman" w:eastAsia="Times New Roman" w:hAnsi="Times New Roman" w:cs="Times New Roman"/>
          <w:b/>
          <w:sz w:val="20"/>
          <w:szCs w:val="20"/>
        </w:rPr>
        <w:t>desfăşura</w:t>
      </w:r>
      <w:proofErr w:type="spellEnd"/>
      <w:r w:rsidRPr="005F6E22">
        <w:rPr>
          <w:rFonts w:ascii="Times New Roman" w:eastAsia="Times New Roman" w:hAnsi="Times New Roman" w:cs="Times New Roman"/>
          <w:b/>
          <w:sz w:val="20"/>
          <w:szCs w:val="20"/>
        </w:rPr>
        <w:t xml:space="preserve"> </w:t>
      </w:r>
      <w:proofErr w:type="spellStart"/>
      <w:r w:rsidRPr="005F6E22">
        <w:rPr>
          <w:rFonts w:ascii="Times New Roman" w:eastAsia="Times New Roman" w:hAnsi="Times New Roman" w:cs="Times New Roman"/>
          <w:b/>
          <w:sz w:val="20"/>
          <w:szCs w:val="20"/>
        </w:rPr>
        <w:t>sedinţa</w:t>
      </w:r>
      <w:proofErr w:type="spellEnd"/>
      <w:r w:rsidRPr="005F6E22">
        <w:rPr>
          <w:rFonts w:ascii="Times New Roman" w:eastAsia="Times New Roman" w:hAnsi="Times New Roman" w:cs="Times New Roman"/>
          <w:b/>
          <w:sz w:val="20"/>
          <w:szCs w:val="20"/>
        </w:rPr>
        <w:t xml:space="preserve"> publică de deschidere a ofertelor: </w:t>
      </w:r>
    </w:p>
    <w:p w14:paraId="35153AA3" w14:textId="350F51E8" w:rsidR="00E11CB4" w:rsidRPr="005F6E22" w:rsidRDefault="00E11CB4" w:rsidP="00E11CB4">
      <w:pPr>
        <w:spacing w:after="0"/>
        <w:rPr>
          <w:rFonts w:ascii="Times New Roman" w:eastAsia="Times New Roman" w:hAnsi="Times New Roman" w:cs="Times New Roman"/>
          <w:bCs/>
          <w:sz w:val="20"/>
          <w:szCs w:val="20"/>
        </w:rPr>
      </w:pPr>
      <w:r w:rsidRPr="005F6E22">
        <w:rPr>
          <w:rFonts w:ascii="Times New Roman" w:eastAsia="Times New Roman" w:hAnsi="Times New Roman" w:cs="Times New Roman"/>
          <w:sz w:val="20"/>
          <w:szCs w:val="20"/>
        </w:rPr>
        <w:t xml:space="preserve">………………………….. ora ……………, Comuna </w:t>
      </w:r>
      <w:r>
        <w:rPr>
          <w:rFonts w:ascii="Times New Roman" w:eastAsia="Times New Roman" w:hAnsi="Times New Roman" w:cs="Times New Roman"/>
          <w:sz w:val="20"/>
          <w:szCs w:val="20"/>
        </w:rPr>
        <w:t>SOLESTI</w:t>
      </w:r>
      <w:r w:rsidRPr="005F6E22">
        <w:rPr>
          <w:rFonts w:ascii="Times New Roman" w:eastAsia="Times New Roman" w:hAnsi="Times New Roman" w:cs="Times New Roman"/>
          <w:sz w:val="20"/>
          <w:szCs w:val="20"/>
        </w:rPr>
        <w:t xml:space="preserve">, comuna </w:t>
      </w:r>
      <w:r>
        <w:rPr>
          <w:rFonts w:ascii="Times New Roman" w:eastAsia="Times New Roman" w:hAnsi="Times New Roman" w:cs="Times New Roman"/>
          <w:sz w:val="20"/>
          <w:szCs w:val="20"/>
        </w:rPr>
        <w:t>SOLESTI</w:t>
      </w:r>
      <w:r w:rsidRPr="005F6E22">
        <w:rPr>
          <w:rFonts w:ascii="Times New Roman" w:eastAsia="Times New Roman" w:hAnsi="Times New Roman" w:cs="Times New Roman"/>
          <w:sz w:val="20"/>
          <w:szCs w:val="20"/>
        </w:rPr>
        <w:t xml:space="preserve">, </w:t>
      </w:r>
      <w:proofErr w:type="spellStart"/>
      <w:r w:rsidR="00EB6522" w:rsidRPr="00EB6522">
        <w:rPr>
          <w:rFonts w:ascii="Times New Roman" w:eastAsia="Times New Roman" w:hAnsi="Times New Roman" w:cs="Times New Roman"/>
          <w:sz w:val="20"/>
          <w:szCs w:val="20"/>
        </w:rPr>
        <w:t>Soseaua</w:t>
      </w:r>
      <w:proofErr w:type="spellEnd"/>
      <w:r w:rsidR="00EB6522" w:rsidRPr="00EB6522">
        <w:rPr>
          <w:rFonts w:ascii="Times New Roman" w:eastAsia="Times New Roman" w:hAnsi="Times New Roman" w:cs="Times New Roman"/>
          <w:sz w:val="20"/>
          <w:szCs w:val="20"/>
        </w:rPr>
        <w:t xml:space="preserve"> </w:t>
      </w:r>
      <w:proofErr w:type="spellStart"/>
      <w:r w:rsidR="00EB6522" w:rsidRPr="00EB6522">
        <w:rPr>
          <w:rFonts w:ascii="Times New Roman" w:eastAsia="Times New Roman" w:hAnsi="Times New Roman" w:cs="Times New Roman"/>
          <w:sz w:val="20"/>
          <w:szCs w:val="20"/>
        </w:rPr>
        <w:t>Nationala</w:t>
      </w:r>
      <w:proofErr w:type="spellEnd"/>
      <w:r w:rsidR="00EB6522" w:rsidRPr="00EB6522">
        <w:rPr>
          <w:rFonts w:ascii="Times New Roman" w:eastAsia="Times New Roman" w:hAnsi="Times New Roman" w:cs="Times New Roman"/>
          <w:sz w:val="20"/>
          <w:szCs w:val="20"/>
        </w:rPr>
        <w:t>, nr. 29</w:t>
      </w:r>
      <w:r w:rsidR="00EB6522">
        <w:rPr>
          <w:rFonts w:ascii="Times New Roman" w:eastAsia="Times New Roman" w:hAnsi="Times New Roman" w:cs="Times New Roman"/>
          <w:sz w:val="20"/>
          <w:szCs w:val="20"/>
        </w:rPr>
        <w:t xml:space="preserve">, </w:t>
      </w:r>
      <w:r w:rsidRPr="005F6E22">
        <w:rPr>
          <w:rFonts w:ascii="Times New Roman" w:eastAsia="Times New Roman" w:hAnsi="Times New Roman" w:cs="Times New Roman"/>
          <w:sz w:val="20"/>
          <w:szCs w:val="20"/>
        </w:rPr>
        <w:t>județul Vaslui</w:t>
      </w:r>
      <w:bookmarkEnd w:id="5"/>
      <w:r w:rsidRPr="005F6E22">
        <w:rPr>
          <w:rFonts w:ascii="Times New Roman" w:eastAsia="Times New Roman" w:hAnsi="Times New Roman" w:cs="Times New Roman"/>
          <w:sz w:val="20"/>
          <w:szCs w:val="20"/>
        </w:rPr>
        <w:t>.</w:t>
      </w:r>
      <w:r w:rsidRPr="005F6E22">
        <w:rPr>
          <w:rFonts w:ascii="Times New Roman" w:eastAsia="Times New Roman" w:hAnsi="Times New Roman" w:cs="Times New Roman"/>
          <w:b/>
          <w:bCs/>
          <w:sz w:val="20"/>
          <w:szCs w:val="20"/>
        </w:rPr>
        <w:t xml:space="preserve"> (minim </w:t>
      </w:r>
      <w:r w:rsidRPr="005F6E22">
        <w:rPr>
          <w:rFonts w:ascii="Times New Roman" w:eastAsia="Times New Roman" w:hAnsi="Times New Roman" w:cs="Times New Roman"/>
          <w:b/>
          <w:sz w:val="20"/>
          <w:szCs w:val="20"/>
          <w:u w:val="single"/>
        </w:rPr>
        <w:t xml:space="preserve">20 zile calendaristice fără capete </w:t>
      </w:r>
      <w:r w:rsidRPr="005F6E22">
        <w:rPr>
          <w:rFonts w:ascii="Times New Roman" w:eastAsia="Times New Roman" w:hAnsi="Times New Roman" w:cs="Times New Roman"/>
          <w:b/>
          <w:sz w:val="20"/>
          <w:szCs w:val="20"/>
        </w:rPr>
        <w:t>până la data limită de depunere a ofertelor</w:t>
      </w:r>
      <w:r w:rsidRPr="005F6E22">
        <w:rPr>
          <w:rFonts w:ascii="Times New Roman" w:eastAsia="Times New Roman" w:hAnsi="Times New Roman" w:cs="Times New Roman"/>
          <w:b/>
          <w:bCs/>
          <w:sz w:val="20"/>
          <w:szCs w:val="20"/>
        </w:rPr>
        <w:t>)</w:t>
      </w:r>
    </w:p>
    <w:p w14:paraId="0A7741E8" w14:textId="77777777" w:rsidR="00E11CB4" w:rsidRPr="005F6E22" w:rsidRDefault="00E11CB4" w:rsidP="00E11CB4">
      <w:pPr>
        <w:shd w:val="clear" w:color="auto" w:fill="FFFFFF"/>
        <w:spacing w:after="0"/>
        <w:jc w:val="both"/>
        <w:textAlignment w:val="baseline"/>
        <w:rPr>
          <w:rFonts w:ascii="Times New Roman" w:eastAsia="Times New Roman" w:hAnsi="Times New Roman" w:cs="Times New Roman"/>
          <w:b/>
          <w:bCs/>
          <w:sz w:val="20"/>
          <w:szCs w:val="20"/>
        </w:rPr>
      </w:pPr>
      <w:r w:rsidRPr="005F6E22">
        <w:rPr>
          <w:rFonts w:ascii="Times New Roman" w:eastAsia="Times New Roman" w:hAnsi="Times New Roman" w:cs="Times New Roman"/>
          <w:b/>
          <w:sz w:val="20"/>
          <w:szCs w:val="20"/>
        </w:rPr>
        <w:t xml:space="preserve">6. Denumirea, adresa, numărul de telefon, telefax </w:t>
      </w:r>
      <w:proofErr w:type="spellStart"/>
      <w:r w:rsidRPr="005F6E22">
        <w:rPr>
          <w:rFonts w:ascii="Times New Roman" w:eastAsia="Times New Roman" w:hAnsi="Times New Roman" w:cs="Times New Roman"/>
          <w:b/>
          <w:sz w:val="20"/>
          <w:szCs w:val="20"/>
        </w:rPr>
        <w:t>şi</w:t>
      </w:r>
      <w:proofErr w:type="spellEnd"/>
      <w:r w:rsidRPr="005F6E22">
        <w:rPr>
          <w:rFonts w:ascii="Times New Roman" w:eastAsia="Times New Roman" w:hAnsi="Times New Roman" w:cs="Times New Roman"/>
          <w:b/>
          <w:sz w:val="20"/>
          <w:szCs w:val="20"/>
        </w:rPr>
        <w:t xml:space="preserve">/sau adresa de e-mail ale </w:t>
      </w:r>
      <w:proofErr w:type="spellStart"/>
      <w:r w:rsidRPr="005F6E22">
        <w:rPr>
          <w:rFonts w:ascii="Times New Roman" w:eastAsia="Times New Roman" w:hAnsi="Times New Roman" w:cs="Times New Roman"/>
          <w:b/>
          <w:sz w:val="20"/>
          <w:szCs w:val="20"/>
        </w:rPr>
        <w:t>instanţei</w:t>
      </w:r>
      <w:proofErr w:type="spellEnd"/>
      <w:r w:rsidRPr="005F6E22">
        <w:rPr>
          <w:rFonts w:ascii="Times New Roman" w:eastAsia="Times New Roman" w:hAnsi="Times New Roman" w:cs="Times New Roman"/>
          <w:b/>
          <w:sz w:val="20"/>
          <w:szCs w:val="20"/>
        </w:rPr>
        <w:t xml:space="preserve"> competente în </w:t>
      </w:r>
      <w:proofErr w:type="spellStart"/>
      <w:r w:rsidRPr="005F6E22">
        <w:rPr>
          <w:rFonts w:ascii="Times New Roman" w:eastAsia="Times New Roman" w:hAnsi="Times New Roman" w:cs="Times New Roman"/>
          <w:b/>
          <w:sz w:val="20"/>
          <w:szCs w:val="20"/>
        </w:rPr>
        <w:t>soluţionarea</w:t>
      </w:r>
      <w:proofErr w:type="spellEnd"/>
      <w:r w:rsidRPr="005F6E22">
        <w:rPr>
          <w:rFonts w:ascii="Times New Roman" w:eastAsia="Times New Roman" w:hAnsi="Times New Roman" w:cs="Times New Roman"/>
          <w:b/>
          <w:sz w:val="20"/>
          <w:szCs w:val="20"/>
        </w:rPr>
        <w:t xml:space="preserve"> litigiilor apărute </w:t>
      </w:r>
      <w:proofErr w:type="spellStart"/>
      <w:r w:rsidRPr="005F6E22">
        <w:rPr>
          <w:rFonts w:ascii="Times New Roman" w:eastAsia="Times New Roman" w:hAnsi="Times New Roman" w:cs="Times New Roman"/>
          <w:b/>
          <w:sz w:val="20"/>
          <w:szCs w:val="20"/>
        </w:rPr>
        <w:t>şi</w:t>
      </w:r>
      <w:proofErr w:type="spellEnd"/>
      <w:r w:rsidRPr="005F6E22">
        <w:rPr>
          <w:rFonts w:ascii="Times New Roman" w:eastAsia="Times New Roman" w:hAnsi="Times New Roman" w:cs="Times New Roman"/>
          <w:b/>
          <w:sz w:val="20"/>
          <w:szCs w:val="20"/>
        </w:rPr>
        <w:t xml:space="preserve"> termenele pentru sesizarea </w:t>
      </w:r>
      <w:proofErr w:type="spellStart"/>
      <w:r w:rsidRPr="005F6E22">
        <w:rPr>
          <w:rFonts w:ascii="Times New Roman" w:eastAsia="Times New Roman" w:hAnsi="Times New Roman" w:cs="Times New Roman"/>
          <w:b/>
          <w:sz w:val="20"/>
          <w:szCs w:val="20"/>
        </w:rPr>
        <w:t>instanţei</w:t>
      </w:r>
      <w:proofErr w:type="spellEnd"/>
      <w:r w:rsidRPr="005F6E22">
        <w:rPr>
          <w:rFonts w:ascii="Times New Roman" w:eastAsia="Times New Roman" w:hAnsi="Times New Roman" w:cs="Times New Roman"/>
          <w:b/>
          <w:sz w:val="20"/>
          <w:szCs w:val="20"/>
        </w:rPr>
        <w:t>: </w:t>
      </w:r>
    </w:p>
    <w:p w14:paraId="1C2807B9" w14:textId="77777777" w:rsidR="00E11CB4" w:rsidRPr="005F6E22" w:rsidRDefault="00E11CB4" w:rsidP="00E11CB4">
      <w:pPr>
        <w:spacing w:after="120" w:line="256" w:lineRule="auto"/>
        <w:jc w:val="both"/>
        <w:rPr>
          <w:rFonts w:ascii="Times New Roman" w:eastAsia="Times New Roman" w:hAnsi="Times New Roman" w:cs="Times New Roman"/>
          <w:b/>
          <w:sz w:val="20"/>
          <w:szCs w:val="20"/>
        </w:rPr>
      </w:pPr>
      <w:r w:rsidRPr="005F6E22">
        <w:rPr>
          <w:rFonts w:ascii="Times New Roman" w:eastAsia="Times New Roman" w:hAnsi="Times New Roman" w:cs="Times New Roman"/>
          <w:bCs/>
          <w:sz w:val="20"/>
          <w:szCs w:val="20"/>
        </w:rPr>
        <w:t xml:space="preserve">Secția de contencios administrativ a Tribunalului Vaslui, Vaslui, Str. Ștefan cel Mare, nr. 54, județul Vaslui, Telefon 0235 311582, fax 0235 311582, e-mail: </w:t>
      </w:r>
      <w:hyperlink r:id="rId26" w:history="1">
        <w:r w:rsidRPr="005F6E22">
          <w:rPr>
            <w:rStyle w:val="Hyperlink"/>
            <w:rFonts w:ascii="Times New Roman" w:hAnsi="Times New Roman" w:cs="Times New Roman"/>
            <w:bCs/>
            <w:sz w:val="20"/>
            <w:szCs w:val="20"/>
          </w:rPr>
          <w:t>tr-vaslui@just.ro</w:t>
        </w:r>
      </w:hyperlink>
      <w:r w:rsidRPr="005F6E22">
        <w:rPr>
          <w:rFonts w:ascii="Times New Roman" w:hAnsi="Times New Roman" w:cs="Times New Roman"/>
          <w:bCs/>
          <w:sz w:val="20"/>
          <w:szCs w:val="20"/>
        </w:rPr>
        <w:t>.</w:t>
      </w:r>
      <w:r w:rsidRPr="005F6E22">
        <w:rPr>
          <w:rFonts w:ascii="Times New Roman" w:eastAsia="Times New Roman" w:hAnsi="Times New Roman" w:cs="Times New Roman"/>
          <w:bCs/>
          <w:sz w:val="20"/>
          <w:szCs w:val="20"/>
        </w:rPr>
        <w:t> </w:t>
      </w:r>
    </w:p>
    <w:p w14:paraId="46BCFEA7" w14:textId="77777777" w:rsidR="00E11CB4" w:rsidRPr="005F6E22" w:rsidRDefault="00E11CB4" w:rsidP="00E11CB4">
      <w:pPr>
        <w:shd w:val="clear" w:color="auto" w:fill="FFFFFF"/>
        <w:spacing w:after="0"/>
        <w:jc w:val="both"/>
        <w:textAlignment w:val="baseline"/>
        <w:rPr>
          <w:rFonts w:ascii="Times New Roman" w:eastAsia="Times New Roman" w:hAnsi="Times New Roman" w:cs="Times New Roman"/>
          <w:b/>
          <w:sz w:val="20"/>
          <w:szCs w:val="20"/>
        </w:rPr>
      </w:pPr>
      <w:r w:rsidRPr="005F6E22">
        <w:rPr>
          <w:rFonts w:ascii="Times New Roman" w:eastAsia="Times New Roman" w:hAnsi="Times New Roman" w:cs="Times New Roman"/>
          <w:b/>
          <w:sz w:val="20"/>
          <w:szCs w:val="20"/>
        </w:rPr>
        <w:t xml:space="preserve">7. Data transmiterii </w:t>
      </w:r>
      <w:proofErr w:type="spellStart"/>
      <w:r w:rsidRPr="005F6E22">
        <w:rPr>
          <w:rFonts w:ascii="Times New Roman" w:eastAsia="Times New Roman" w:hAnsi="Times New Roman" w:cs="Times New Roman"/>
          <w:b/>
          <w:sz w:val="20"/>
          <w:szCs w:val="20"/>
        </w:rPr>
        <w:t>anunţului</w:t>
      </w:r>
      <w:proofErr w:type="spellEnd"/>
      <w:r w:rsidRPr="005F6E22">
        <w:rPr>
          <w:rFonts w:ascii="Times New Roman" w:eastAsia="Times New Roman" w:hAnsi="Times New Roman" w:cs="Times New Roman"/>
          <w:b/>
          <w:sz w:val="20"/>
          <w:szCs w:val="20"/>
        </w:rPr>
        <w:t xml:space="preserve"> de </w:t>
      </w:r>
      <w:proofErr w:type="spellStart"/>
      <w:r w:rsidRPr="005F6E22">
        <w:rPr>
          <w:rFonts w:ascii="Times New Roman" w:eastAsia="Times New Roman" w:hAnsi="Times New Roman" w:cs="Times New Roman"/>
          <w:b/>
          <w:sz w:val="20"/>
          <w:szCs w:val="20"/>
        </w:rPr>
        <w:t>licitaţie</w:t>
      </w:r>
      <w:proofErr w:type="spellEnd"/>
      <w:r w:rsidRPr="005F6E22">
        <w:rPr>
          <w:rFonts w:ascii="Times New Roman" w:eastAsia="Times New Roman" w:hAnsi="Times New Roman" w:cs="Times New Roman"/>
          <w:b/>
          <w:sz w:val="20"/>
          <w:szCs w:val="20"/>
        </w:rPr>
        <w:t xml:space="preserve"> către </w:t>
      </w:r>
      <w:proofErr w:type="spellStart"/>
      <w:r w:rsidRPr="005F6E22">
        <w:rPr>
          <w:rFonts w:ascii="Times New Roman" w:eastAsia="Times New Roman" w:hAnsi="Times New Roman" w:cs="Times New Roman"/>
          <w:b/>
          <w:sz w:val="20"/>
          <w:szCs w:val="20"/>
        </w:rPr>
        <w:t>instituţiile</w:t>
      </w:r>
      <w:proofErr w:type="spellEnd"/>
      <w:r w:rsidRPr="005F6E22">
        <w:rPr>
          <w:rFonts w:ascii="Times New Roman" w:eastAsia="Times New Roman" w:hAnsi="Times New Roman" w:cs="Times New Roman"/>
          <w:b/>
          <w:sz w:val="20"/>
          <w:szCs w:val="20"/>
        </w:rPr>
        <w:t xml:space="preserve"> abilitate, în vederea publicării: </w:t>
      </w:r>
    </w:p>
    <w:p w14:paraId="5B821A38" w14:textId="77777777" w:rsidR="00E11CB4" w:rsidRPr="005F6E22" w:rsidRDefault="00E11CB4" w:rsidP="00E11CB4">
      <w:pPr>
        <w:shd w:val="clear" w:color="auto" w:fill="FFFFFF"/>
        <w:spacing w:after="0"/>
        <w:jc w:val="both"/>
        <w:textAlignment w:val="baseline"/>
        <w:rPr>
          <w:rFonts w:ascii="Times New Roman" w:eastAsia="Times New Roman" w:hAnsi="Times New Roman" w:cs="Times New Roman"/>
          <w:sz w:val="20"/>
          <w:szCs w:val="20"/>
        </w:rPr>
      </w:pPr>
      <w:r w:rsidRPr="005F6E22">
        <w:rPr>
          <w:rFonts w:ascii="Times New Roman" w:eastAsia="Times New Roman" w:hAnsi="Times New Roman" w:cs="Times New Roman"/>
          <w:sz w:val="20"/>
          <w:szCs w:val="20"/>
        </w:rPr>
        <w:t xml:space="preserve"> ……. 2023. Minim 2 zile înainte de data publicării</w:t>
      </w:r>
    </w:p>
    <w:p w14:paraId="2934B01C" w14:textId="77777777" w:rsidR="00E11CB4" w:rsidRPr="005F6E22" w:rsidRDefault="00E11CB4" w:rsidP="00E11CB4">
      <w:pPr>
        <w:pStyle w:val="Frspaiere"/>
        <w:jc w:val="both"/>
        <w:rPr>
          <w:rFonts w:ascii="Times New Roman" w:hAnsi="Times New Roman" w:cs="Times New Roman"/>
          <w:sz w:val="20"/>
          <w:szCs w:val="20"/>
        </w:rPr>
      </w:pPr>
    </w:p>
    <w:p w14:paraId="6554ECE0" w14:textId="77777777" w:rsidR="00E11CB4" w:rsidRPr="005F6E22" w:rsidRDefault="00E11CB4" w:rsidP="00E11CB4">
      <w:pPr>
        <w:pStyle w:val="NormalWeb"/>
        <w:spacing w:before="0" w:beforeAutospacing="0" w:after="0" w:afterAutospacing="0"/>
        <w:jc w:val="both"/>
        <w:rPr>
          <w:b/>
          <w:bCs/>
          <w:i/>
          <w:iCs/>
          <w:sz w:val="20"/>
          <w:szCs w:val="20"/>
          <w:lang w:val="ro-RO" w:eastAsia="ro-RO"/>
        </w:rPr>
      </w:pPr>
      <w:r w:rsidRPr="005F6E22">
        <w:rPr>
          <w:b/>
          <w:bCs/>
          <w:i/>
          <w:iCs/>
          <w:sz w:val="20"/>
          <w:szCs w:val="20"/>
          <w:lang w:val="ro-RO" w:eastAsia="ro-RO"/>
        </w:rPr>
        <w:t xml:space="preserve">(data publicării: .................................. ) </w:t>
      </w:r>
    </w:p>
    <w:p w14:paraId="06102AE4" w14:textId="77777777" w:rsidR="00E11CB4" w:rsidRPr="005F6E22" w:rsidRDefault="00E11CB4" w:rsidP="00E11CB4">
      <w:pPr>
        <w:pStyle w:val="NormalWeb"/>
        <w:spacing w:before="0" w:beforeAutospacing="0" w:after="0" w:afterAutospacing="0"/>
        <w:jc w:val="both"/>
        <w:rPr>
          <w:sz w:val="20"/>
          <w:szCs w:val="20"/>
        </w:rPr>
      </w:pPr>
      <w:r w:rsidRPr="005F6E22">
        <w:rPr>
          <w:sz w:val="20"/>
          <w:szCs w:val="20"/>
        </w:rPr>
        <w:t>MONITORUL OFICIAL</w:t>
      </w:r>
    </w:p>
    <w:p w14:paraId="354A1451" w14:textId="77777777" w:rsidR="00E11CB4" w:rsidRPr="005F6E22" w:rsidRDefault="00E11CB4" w:rsidP="00E11CB4">
      <w:pPr>
        <w:pStyle w:val="NormalWeb"/>
        <w:spacing w:before="0" w:beforeAutospacing="0" w:after="0" w:afterAutospacing="0"/>
        <w:jc w:val="both"/>
        <w:rPr>
          <w:sz w:val="20"/>
          <w:szCs w:val="20"/>
        </w:rPr>
      </w:pPr>
      <w:r w:rsidRPr="005F6E22">
        <w:rPr>
          <w:sz w:val="20"/>
          <w:szCs w:val="20"/>
        </w:rPr>
        <w:t>NȚIONAL (</w:t>
      </w:r>
      <w:proofErr w:type="spellStart"/>
      <w:r w:rsidRPr="005F6E22">
        <w:rPr>
          <w:sz w:val="20"/>
          <w:szCs w:val="20"/>
        </w:rPr>
        <w:t>cotidian</w:t>
      </w:r>
      <w:proofErr w:type="spellEnd"/>
      <w:r w:rsidRPr="005F6E22">
        <w:rPr>
          <w:sz w:val="20"/>
          <w:szCs w:val="20"/>
        </w:rPr>
        <w:t> </w:t>
      </w:r>
      <w:proofErr w:type="spellStart"/>
      <w:r w:rsidRPr="005F6E22">
        <w:rPr>
          <w:sz w:val="20"/>
          <w:szCs w:val="20"/>
        </w:rPr>
        <w:t>național</w:t>
      </w:r>
      <w:proofErr w:type="spellEnd"/>
    </w:p>
    <w:p w14:paraId="75FA36B2" w14:textId="77777777" w:rsidR="00E11CB4" w:rsidRPr="005F6E22" w:rsidRDefault="00E11CB4" w:rsidP="00E11CB4">
      <w:pPr>
        <w:pStyle w:val="NormalWeb"/>
        <w:spacing w:before="0" w:beforeAutospacing="0" w:after="0" w:afterAutospacing="0"/>
        <w:jc w:val="both"/>
        <w:rPr>
          <w:sz w:val="20"/>
          <w:szCs w:val="20"/>
        </w:rPr>
      </w:pPr>
      <w:r w:rsidRPr="005F6E22">
        <w:rPr>
          <w:sz w:val="20"/>
          <w:szCs w:val="20"/>
        </w:rPr>
        <w:t>VREMEA NOUĂ (</w:t>
      </w:r>
      <w:proofErr w:type="spellStart"/>
      <w:r w:rsidRPr="005F6E22">
        <w:rPr>
          <w:sz w:val="20"/>
          <w:szCs w:val="20"/>
        </w:rPr>
        <w:t>ziar</w:t>
      </w:r>
      <w:proofErr w:type="spellEnd"/>
      <w:r w:rsidRPr="005F6E22">
        <w:rPr>
          <w:sz w:val="20"/>
          <w:szCs w:val="20"/>
        </w:rPr>
        <w:t xml:space="preserve"> local) </w:t>
      </w:r>
    </w:p>
    <w:sectPr w:rsidR="00E11CB4" w:rsidRPr="005F6E22" w:rsidSect="0032258D">
      <w:pgSz w:w="12240" w:h="15840"/>
      <w:pgMar w:top="568" w:right="758"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ntiqua">
    <w:altName w:val="Times New Roman"/>
    <w:charset w:val="00"/>
    <w:family w:val="auto"/>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54456"/>
    <w:multiLevelType w:val="multilevel"/>
    <w:tmpl w:val="CBA061A2"/>
    <w:lvl w:ilvl="0">
      <w:start w:val="1"/>
      <w:numFmt w:val="decimal"/>
      <w:lvlText w:val="%1."/>
      <w:lvlJc w:val="left"/>
      <w:rPr>
        <w:rFonts w:ascii="Calibri" w:eastAsia="Calibri" w:hAnsi="Calibri" w:cs="Calibri"/>
        <w:b w:val="0"/>
        <w:bCs w:val="0"/>
        <w:i w:val="0"/>
        <w:iCs w:val="0"/>
        <w:smallCaps w:val="0"/>
        <w:strike w:val="0"/>
        <w:color w:val="000000"/>
        <w:spacing w:val="0"/>
        <w:w w:val="100"/>
        <w:position w:val="0"/>
        <w:sz w:val="28"/>
        <w:szCs w:val="2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6575BCE"/>
    <w:multiLevelType w:val="hybridMultilevel"/>
    <w:tmpl w:val="7652A660"/>
    <w:lvl w:ilvl="0" w:tplc="150E00E2">
      <w:numFmt w:val="bullet"/>
      <w:lvlText w:val="-"/>
      <w:lvlJc w:val="left"/>
      <w:pPr>
        <w:ind w:left="780" w:hanging="360"/>
      </w:pPr>
      <w:rPr>
        <w:rFonts w:ascii="Times New Roman" w:eastAsia="Times New Roman" w:hAnsi="Times New Roman" w:cs="Times New Roman" w:hint="default"/>
      </w:rPr>
    </w:lvl>
    <w:lvl w:ilvl="1" w:tplc="08180003" w:tentative="1">
      <w:start w:val="1"/>
      <w:numFmt w:val="bullet"/>
      <w:lvlText w:val="o"/>
      <w:lvlJc w:val="left"/>
      <w:pPr>
        <w:ind w:left="1500" w:hanging="360"/>
      </w:pPr>
      <w:rPr>
        <w:rFonts w:ascii="Courier New" w:hAnsi="Courier New" w:cs="Courier New" w:hint="default"/>
      </w:rPr>
    </w:lvl>
    <w:lvl w:ilvl="2" w:tplc="08180005" w:tentative="1">
      <w:start w:val="1"/>
      <w:numFmt w:val="bullet"/>
      <w:lvlText w:val=""/>
      <w:lvlJc w:val="left"/>
      <w:pPr>
        <w:ind w:left="2220" w:hanging="360"/>
      </w:pPr>
      <w:rPr>
        <w:rFonts w:ascii="Wingdings" w:hAnsi="Wingdings" w:hint="default"/>
      </w:rPr>
    </w:lvl>
    <w:lvl w:ilvl="3" w:tplc="08180001" w:tentative="1">
      <w:start w:val="1"/>
      <w:numFmt w:val="bullet"/>
      <w:lvlText w:val=""/>
      <w:lvlJc w:val="left"/>
      <w:pPr>
        <w:ind w:left="2940" w:hanging="360"/>
      </w:pPr>
      <w:rPr>
        <w:rFonts w:ascii="Symbol" w:hAnsi="Symbol" w:hint="default"/>
      </w:rPr>
    </w:lvl>
    <w:lvl w:ilvl="4" w:tplc="08180003" w:tentative="1">
      <w:start w:val="1"/>
      <w:numFmt w:val="bullet"/>
      <w:lvlText w:val="o"/>
      <w:lvlJc w:val="left"/>
      <w:pPr>
        <w:ind w:left="3660" w:hanging="360"/>
      </w:pPr>
      <w:rPr>
        <w:rFonts w:ascii="Courier New" w:hAnsi="Courier New" w:cs="Courier New" w:hint="default"/>
      </w:rPr>
    </w:lvl>
    <w:lvl w:ilvl="5" w:tplc="08180005" w:tentative="1">
      <w:start w:val="1"/>
      <w:numFmt w:val="bullet"/>
      <w:lvlText w:val=""/>
      <w:lvlJc w:val="left"/>
      <w:pPr>
        <w:ind w:left="4380" w:hanging="360"/>
      </w:pPr>
      <w:rPr>
        <w:rFonts w:ascii="Wingdings" w:hAnsi="Wingdings" w:hint="default"/>
      </w:rPr>
    </w:lvl>
    <w:lvl w:ilvl="6" w:tplc="08180001" w:tentative="1">
      <w:start w:val="1"/>
      <w:numFmt w:val="bullet"/>
      <w:lvlText w:val=""/>
      <w:lvlJc w:val="left"/>
      <w:pPr>
        <w:ind w:left="5100" w:hanging="360"/>
      </w:pPr>
      <w:rPr>
        <w:rFonts w:ascii="Symbol" w:hAnsi="Symbol" w:hint="default"/>
      </w:rPr>
    </w:lvl>
    <w:lvl w:ilvl="7" w:tplc="08180003" w:tentative="1">
      <w:start w:val="1"/>
      <w:numFmt w:val="bullet"/>
      <w:lvlText w:val="o"/>
      <w:lvlJc w:val="left"/>
      <w:pPr>
        <w:ind w:left="5820" w:hanging="360"/>
      </w:pPr>
      <w:rPr>
        <w:rFonts w:ascii="Courier New" w:hAnsi="Courier New" w:cs="Courier New" w:hint="default"/>
      </w:rPr>
    </w:lvl>
    <w:lvl w:ilvl="8" w:tplc="08180005" w:tentative="1">
      <w:start w:val="1"/>
      <w:numFmt w:val="bullet"/>
      <w:lvlText w:val=""/>
      <w:lvlJc w:val="left"/>
      <w:pPr>
        <w:ind w:left="6540" w:hanging="360"/>
      </w:pPr>
      <w:rPr>
        <w:rFonts w:ascii="Wingdings" w:hAnsi="Wingdings" w:hint="default"/>
      </w:rPr>
    </w:lvl>
  </w:abstractNum>
  <w:abstractNum w:abstractNumId="2" w15:restartNumberingAfterBreak="0">
    <w:nsid w:val="11366F74"/>
    <w:multiLevelType w:val="multilevel"/>
    <w:tmpl w:val="252EC59C"/>
    <w:lvl w:ilvl="0">
      <w:start w:val="2"/>
      <w:numFmt w:val="decimal"/>
      <w:lvlText w:val="2.%1-"/>
      <w:lvlJc w:val="left"/>
      <w:rPr>
        <w:rFonts w:ascii="Calibri" w:eastAsia="Calibri" w:hAnsi="Calibri" w:cs="Calibri"/>
        <w:b w:val="0"/>
        <w:bCs w:val="0"/>
        <w:i w:val="0"/>
        <w:iCs w:val="0"/>
        <w:smallCaps w:val="0"/>
        <w:strike w:val="0"/>
        <w:color w:val="000000"/>
        <w:spacing w:val="0"/>
        <w:w w:val="100"/>
        <w:position w:val="0"/>
        <w:sz w:val="28"/>
        <w:szCs w:val="2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16963C38"/>
    <w:multiLevelType w:val="multilevel"/>
    <w:tmpl w:val="02188B7C"/>
    <w:lvl w:ilvl="0">
      <w:start w:val="2"/>
      <w:numFmt w:val="decimal"/>
      <w:lvlText w:val="%1"/>
      <w:lvlJc w:val="left"/>
      <w:pPr>
        <w:ind w:left="36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1">
      <w:start w:val="17"/>
      <w:numFmt w:val="decimal"/>
      <w:lvlText w:val="%1.%2."/>
      <w:lvlJc w:val="left"/>
      <w:pPr>
        <w:ind w:left="754"/>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2">
      <w:start w:val="1"/>
      <w:numFmt w:val="lowerRoman"/>
      <w:lvlText w:val="%3"/>
      <w:lvlJc w:val="left"/>
      <w:pPr>
        <w:ind w:left="1368"/>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3">
      <w:start w:val="1"/>
      <w:numFmt w:val="decimal"/>
      <w:lvlText w:val="%4"/>
      <w:lvlJc w:val="left"/>
      <w:pPr>
        <w:ind w:left="2088"/>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4">
      <w:start w:val="1"/>
      <w:numFmt w:val="lowerLetter"/>
      <w:lvlText w:val="%5"/>
      <w:lvlJc w:val="left"/>
      <w:pPr>
        <w:ind w:left="2808"/>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5">
      <w:start w:val="1"/>
      <w:numFmt w:val="lowerRoman"/>
      <w:lvlText w:val="%6"/>
      <w:lvlJc w:val="left"/>
      <w:pPr>
        <w:ind w:left="3528"/>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6">
      <w:start w:val="1"/>
      <w:numFmt w:val="decimal"/>
      <w:lvlText w:val="%7"/>
      <w:lvlJc w:val="left"/>
      <w:pPr>
        <w:ind w:left="4248"/>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7">
      <w:start w:val="1"/>
      <w:numFmt w:val="lowerLetter"/>
      <w:lvlText w:val="%8"/>
      <w:lvlJc w:val="left"/>
      <w:pPr>
        <w:ind w:left="4968"/>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8">
      <w:start w:val="1"/>
      <w:numFmt w:val="lowerRoman"/>
      <w:lvlText w:val="%9"/>
      <w:lvlJc w:val="left"/>
      <w:pPr>
        <w:ind w:left="5688"/>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abstractNum>
  <w:abstractNum w:abstractNumId="4" w15:restartNumberingAfterBreak="0">
    <w:nsid w:val="18FE719B"/>
    <w:multiLevelType w:val="hybridMultilevel"/>
    <w:tmpl w:val="3B545E94"/>
    <w:lvl w:ilvl="0" w:tplc="E15AD4BA">
      <w:start w:val="1"/>
      <w:numFmt w:val="lowerLetter"/>
      <w:lvlText w:val="%1)"/>
      <w:lvlJc w:val="left"/>
      <w:pPr>
        <w:ind w:left="10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A198ADDE">
      <w:start w:val="1"/>
      <w:numFmt w:val="lowerLetter"/>
      <w:lvlText w:val="%2"/>
      <w:lvlJc w:val="left"/>
      <w:pPr>
        <w:ind w:left="124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BA4A56F8">
      <w:start w:val="1"/>
      <w:numFmt w:val="lowerRoman"/>
      <w:lvlText w:val="%3"/>
      <w:lvlJc w:val="left"/>
      <w:pPr>
        <w:ind w:left="196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D5D28E00">
      <w:start w:val="1"/>
      <w:numFmt w:val="decimal"/>
      <w:lvlText w:val="%4"/>
      <w:lvlJc w:val="left"/>
      <w:pPr>
        <w:ind w:left="268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134C9FDE">
      <w:start w:val="1"/>
      <w:numFmt w:val="lowerLetter"/>
      <w:lvlText w:val="%5"/>
      <w:lvlJc w:val="left"/>
      <w:pPr>
        <w:ind w:left="340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8410FA4C">
      <w:start w:val="1"/>
      <w:numFmt w:val="lowerRoman"/>
      <w:lvlText w:val="%6"/>
      <w:lvlJc w:val="left"/>
      <w:pPr>
        <w:ind w:left="412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B9546A38">
      <w:start w:val="1"/>
      <w:numFmt w:val="decimal"/>
      <w:lvlText w:val="%7"/>
      <w:lvlJc w:val="left"/>
      <w:pPr>
        <w:ind w:left="484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8E69F36">
      <w:start w:val="1"/>
      <w:numFmt w:val="lowerLetter"/>
      <w:lvlText w:val="%8"/>
      <w:lvlJc w:val="left"/>
      <w:pPr>
        <w:ind w:left="556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4768C21C">
      <w:start w:val="1"/>
      <w:numFmt w:val="lowerRoman"/>
      <w:lvlText w:val="%9"/>
      <w:lvlJc w:val="left"/>
      <w:pPr>
        <w:ind w:left="628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5" w15:restartNumberingAfterBreak="0">
    <w:nsid w:val="1D0636E0"/>
    <w:multiLevelType w:val="multilevel"/>
    <w:tmpl w:val="81F6540C"/>
    <w:lvl w:ilvl="0">
      <w:start w:val="3"/>
      <w:numFmt w:val="decimal"/>
      <w:lvlText w:val="%1."/>
      <w:lvlJc w:val="left"/>
      <w:pPr>
        <w:ind w:left="465"/>
      </w:pPr>
      <w:rPr>
        <w:rFonts w:ascii="Times New Roman" w:eastAsia="Times New Roman" w:hAnsi="Times New Roman" w:cs="Times New Roman"/>
        <w:b/>
        <w:bCs/>
        <w:i w:val="0"/>
        <w:strike w:val="0"/>
        <w:dstrike w:val="0"/>
        <w:color w:val="008F00"/>
        <w:sz w:val="28"/>
        <w:szCs w:val="28"/>
        <w:u w:val="none" w:color="000000"/>
        <w:bdr w:val="none" w:sz="0" w:space="0" w:color="auto"/>
        <w:shd w:val="clear" w:color="auto" w:fill="auto"/>
        <w:vertAlign w:val="baseline"/>
      </w:rPr>
    </w:lvl>
    <w:lvl w:ilvl="1">
      <w:start w:val="20"/>
      <w:numFmt w:val="decimal"/>
      <w:lvlText w:val="%1.%2."/>
      <w:lvlJc w:val="left"/>
      <w:pPr>
        <w:ind w:left="465"/>
      </w:pPr>
      <w:rPr>
        <w:rFonts w:ascii="Times New Roman" w:eastAsia="Times New Roman" w:hAnsi="Times New Roman" w:cs="Times New Roman"/>
        <w:b/>
        <w:bCs/>
        <w:i w:val="0"/>
        <w:strike w:val="0"/>
        <w:dstrike w:val="0"/>
        <w:color w:val="008F00"/>
        <w:sz w:val="24"/>
        <w:szCs w:val="24"/>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bCs/>
        <w:i w:val="0"/>
        <w:strike w:val="0"/>
        <w:dstrike w:val="0"/>
        <w:color w:val="008F00"/>
        <w:sz w:val="28"/>
        <w:szCs w:val="28"/>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bCs/>
        <w:i w:val="0"/>
        <w:strike w:val="0"/>
        <w:dstrike w:val="0"/>
        <w:color w:val="008F00"/>
        <w:sz w:val="28"/>
        <w:szCs w:val="28"/>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bCs/>
        <w:i w:val="0"/>
        <w:strike w:val="0"/>
        <w:dstrike w:val="0"/>
        <w:color w:val="008F00"/>
        <w:sz w:val="28"/>
        <w:szCs w:val="28"/>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bCs/>
        <w:i w:val="0"/>
        <w:strike w:val="0"/>
        <w:dstrike w:val="0"/>
        <w:color w:val="008F00"/>
        <w:sz w:val="28"/>
        <w:szCs w:val="28"/>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bCs/>
        <w:i w:val="0"/>
        <w:strike w:val="0"/>
        <w:dstrike w:val="0"/>
        <w:color w:val="008F00"/>
        <w:sz w:val="28"/>
        <w:szCs w:val="28"/>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bCs/>
        <w:i w:val="0"/>
        <w:strike w:val="0"/>
        <w:dstrike w:val="0"/>
        <w:color w:val="008F00"/>
        <w:sz w:val="28"/>
        <w:szCs w:val="28"/>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bCs/>
        <w:i w:val="0"/>
        <w:strike w:val="0"/>
        <w:dstrike w:val="0"/>
        <w:color w:val="008F00"/>
        <w:sz w:val="28"/>
        <w:szCs w:val="28"/>
        <w:u w:val="none" w:color="000000"/>
        <w:bdr w:val="none" w:sz="0" w:space="0" w:color="auto"/>
        <w:shd w:val="clear" w:color="auto" w:fill="auto"/>
        <w:vertAlign w:val="baseline"/>
      </w:rPr>
    </w:lvl>
  </w:abstractNum>
  <w:abstractNum w:abstractNumId="6" w15:restartNumberingAfterBreak="0">
    <w:nsid w:val="258764E1"/>
    <w:multiLevelType w:val="hybridMultilevel"/>
    <w:tmpl w:val="213680CE"/>
    <w:lvl w:ilvl="0" w:tplc="167CF63E">
      <w:start w:val="1"/>
      <w:numFmt w:val="lowerLetter"/>
      <w:lvlText w:val="%1)"/>
      <w:lvlJc w:val="left"/>
      <w:pPr>
        <w:ind w:left="103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4180005">
      <w:start w:val="1"/>
      <w:numFmt w:val="bullet"/>
      <w:lvlText w:val=""/>
      <w:lvlJc w:val="left"/>
      <w:pPr>
        <w:ind w:left="1440" w:hanging="360"/>
      </w:pPr>
      <w:rPr>
        <w:rFonts w:ascii="Wingdings" w:hAnsi="Wingdings" w:cs="Wingdings" w:hint="default"/>
      </w:rPr>
    </w:lvl>
    <w:lvl w:ilvl="2" w:tplc="F8268878">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062C2458">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A15CF370">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24A91D6">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2445DF4">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CAD283FC">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FCE0E182">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7" w15:restartNumberingAfterBreak="0">
    <w:nsid w:val="2AD02528"/>
    <w:multiLevelType w:val="multilevel"/>
    <w:tmpl w:val="3384D814"/>
    <w:lvl w:ilvl="0">
      <w:start w:val="2"/>
      <w:numFmt w:val="decimal"/>
      <w:lvlText w:val="%1"/>
      <w:lvlJc w:val="left"/>
      <w:pPr>
        <w:ind w:left="36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1">
      <w:start w:val="5"/>
      <w:numFmt w:val="decimal"/>
      <w:lvlRestart w:val="0"/>
      <w:lvlText w:val="%1.%2."/>
      <w:lvlJc w:val="left"/>
      <w:pPr>
        <w:ind w:left="1238"/>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abstractNum>
  <w:abstractNum w:abstractNumId="8" w15:restartNumberingAfterBreak="0">
    <w:nsid w:val="2D815C57"/>
    <w:multiLevelType w:val="multilevel"/>
    <w:tmpl w:val="85A695E4"/>
    <w:lvl w:ilvl="0">
      <w:start w:val="1"/>
      <w:numFmt w:val="decimal"/>
      <w:lvlText w:val="%1."/>
      <w:lvlJc w:val="left"/>
      <w:rPr>
        <w:rFonts w:ascii="Calibri" w:eastAsia="Calibri" w:hAnsi="Calibri" w:cs="Calibri"/>
        <w:b w:val="0"/>
        <w:bCs w:val="0"/>
        <w:i w:val="0"/>
        <w:iCs w:val="0"/>
        <w:smallCaps w:val="0"/>
        <w:strike w:val="0"/>
        <w:color w:val="000000"/>
        <w:spacing w:val="0"/>
        <w:w w:val="100"/>
        <w:position w:val="0"/>
        <w:sz w:val="28"/>
        <w:szCs w:val="28"/>
        <w:u w:val="none"/>
        <w:shd w:val="clear" w:color="auto" w:fill="auto"/>
      </w:rPr>
    </w:lvl>
    <w:lvl w:ilvl="1">
      <w:start w:val="1"/>
      <w:numFmt w:val="decimal"/>
      <w:lvlText w:val="%1.%2"/>
      <w:lvlJc w:val="left"/>
      <w:rPr>
        <w:rFonts w:ascii="Calibri" w:eastAsia="Calibri" w:hAnsi="Calibri" w:cs="Calibri"/>
        <w:b w:val="0"/>
        <w:bCs w:val="0"/>
        <w:i w:val="0"/>
        <w:iCs w:val="0"/>
        <w:smallCaps w:val="0"/>
        <w:strike w:val="0"/>
        <w:color w:val="000000"/>
        <w:spacing w:val="0"/>
        <w:w w:val="100"/>
        <w:position w:val="0"/>
        <w:sz w:val="28"/>
        <w:szCs w:val="28"/>
        <w:u w:val="none"/>
        <w:shd w:val="clear" w:color="auto" w:fill="FFFFFF"/>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2E786A41"/>
    <w:multiLevelType w:val="multilevel"/>
    <w:tmpl w:val="3376C0CE"/>
    <w:lvl w:ilvl="0">
      <w:start w:val="1"/>
      <w:numFmt w:val="decimal"/>
      <w:lvlText w:val="%1."/>
      <w:lvlJc w:val="left"/>
      <w:rPr>
        <w:rFonts w:ascii="Calibri" w:eastAsia="Calibri" w:hAnsi="Calibri" w:cs="Calibri"/>
        <w:b w:val="0"/>
        <w:bCs w:val="0"/>
        <w:i w:val="0"/>
        <w:iCs w:val="0"/>
        <w:smallCaps w:val="0"/>
        <w:strike w:val="0"/>
        <w:color w:val="000000"/>
        <w:spacing w:val="0"/>
        <w:w w:val="100"/>
        <w:position w:val="0"/>
        <w:sz w:val="28"/>
        <w:szCs w:val="28"/>
        <w:u w:val="none"/>
        <w:shd w:val="clear" w:color="auto" w:fill="auto"/>
      </w:rPr>
    </w:lvl>
    <w:lvl w:ilvl="1">
      <w:start w:val="1"/>
      <w:numFmt w:val="decimal"/>
      <w:lvlText w:val="%1.%2"/>
      <w:lvlJc w:val="left"/>
      <w:rPr>
        <w:rFonts w:ascii="Calibri" w:eastAsia="Calibri" w:hAnsi="Calibri" w:cs="Calibri"/>
        <w:b w:val="0"/>
        <w:bCs w:val="0"/>
        <w:i w:val="0"/>
        <w:iCs w:val="0"/>
        <w:smallCaps w:val="0"/>
        <w:strike w:val="0"/>
        <w:color w:val="000000"/>
        <w:spacing w:val="0"/>
        <w:w w:val="100"/>
        <w:position w:val="0"/>
        <w:sz w:val="28"/>
        <w:szCs w:val="28"/>
        <w:u w:val="none"/>
        <w:shd w:val="clear" w:color="auto" w:fill="FFFFFF"/>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31F11581"/>
    <w:multiLevelType w:val="multilevel"/>
    <w:tmpl w:val="7B366260"/>
    <w:lvl w:ilvl="0">
      <w:start w:val="1"/>
      <w:numFmt w:val="lowerLetter"/>
      <w:lvlText w:val="%1)"/>
      <w:lvlJc w:val="left"/>
      <w:rPr>
        <w:rFonts w:ascii="Calibri" w:eastAsia="Calibri" w:hAnsi="Calibri" w:cs="Calibri"/>
        <w:b w:val="0"/>
        <w:bCs w:val="0"/>
        <w:i w:val="0"/>
        <w:iCs w:val="0"/>
        <w:smallCaps w:val="0"/>
        <w:strike w:val="0"/>
        <w:color w:val="000000"/>
        <w:spacing w:val="0"/>
        <w:w w:val="100"/>
        <w:position w:val="0"/>
        <w:sz w:val="28"/>
        <w:szCs w:val="2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344865AA"/>
    <w:multiLevelType w:val="multilevel"/>
    <w:tmpl w:val="140A402A"/>
    <w:lvl w:ilvl="0">
      <w:start w:val="4"/>
      <w:numFmt w:val="decimal"/>
      <w:lvlText w:val="2.%1"/>
      <w:lvlJc w:val="left"/>
      <w:rPr>
        <w:rFonts w:ascii="Calibri" w:eastAsia="Calibri" w:hAnsi="Calibri" w:cs="Calibri"/>
        <w:b w:val="0"/>
        <w:bCs w:val="0"/>
        <w:i w:val="0"/>
        <w:iCs w:val="0"/>
        <w:smallCaps w:val="0"/>
        <w:strike w:val="0"/>
        <w:color w:val="000000"/>
        <w:spacing w:val="0"/>
        <w:w w:val="100"/>
        <w:position w:val="0"/>
        <w:sz w:val="28"/>
        <w:szCs w:val="28"/>
        <w:u w:val="none"/>
        <w:shd w:val="clear" w:color="auto" w:fill="FFFFFF"/>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433E661F"/>
    <w:multiLevelType w:val="multilevel"/>
    <w:tmpl w:val="F9085896"/>
    <w:lvl w:ilvl="0">
      <w:start w:val="1"/>
      <w:numFmt w:val="lowerLetter"/>
      <w:lvlText w:val="%1)"/>
      <w:lvlJc w:val="left"/>
      <w:rPr>
        <w:rFonts w:ascii="Calibri" w:eastAsia="Calibri" w:hAnsi="Calibri" w:cs="Calibri"/>
        <w:b w:val="0"/>
        <w:bCs w:val="0"/>
        <w:i w:val="0"/>
        <w:iCs w:val="0"/>
        <w:smallCaps w:val="0"/>
        <w:strike w:val="0"/>
        <w:color w:val="000000"/>
        <w:spacing w:val="0"/>
        <w:w w:val="100"/>
        <w:position w:val="0"/>
        <w:sz w:val="28"/>
        <w:szCs w:val="2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513363AE"/>
    <w:multiLevelType w:val="hybridMultilevel"/>
    <w:tmpl w:val="9CE462DA"/>
    <w:lvl w:ilvl="0" w:tplc="150E00E2">
      <w:numFmt w:val="bullet"/>
      <w:lvlText w:val="-"/>
      <w:lvlJc w:val="left"/>
      <w:pPr>
        <w:ind w:left="780" w:hanging="360"/>
      </w:pPr>
      <w:rPr>
        <w:rFonts w:ascii="Times New Roman" w:eastAsia="Times New Roman" w:hAnsi="Times New Roman" w:cs="Times New Roman" w:hint="default"/>
      </w:rPr>
    </w:lvl>
    <w:lvl w:ilvl="1" w:tplc="08180003" w:tentative="1">
      <w:start w:val="1"/>
      <w:numFmt w:val="bullet"/>
      <w:lvlText w:val="o"/>
      <w:lvlJc w:val="left"/>
      <w:pPr>
        <w:ind w:left="1500" w:hanging="360"/>
      </w:pPr>
      <w:rPr>
        <w:rFonts w:ascii="Courier New" w:hAnsi="Courier New" w:cs="Courier New" w:hint="default"/>
      </w:rPr>
    </w:lvl>
    <w:lvl w:ilvl="2" w:tplc="08180005" w:tentative="1">
      <w:start w:val="1"/>
      <w:numFmt w:val="bullet"/>
      <w:lvlText w:val=""/>
      <w:lvlJc w:val="left"/>
      <w:pPr>
        <w:ind w:left="2220" w:hanging="360"/>
      </w:pPr>
      <w:rPr>
        <w:rFonts w:ascii="Wingdings" w:hAnsi="Wingdings" w:hint="default"/>
      </w:rPr>
    </w:lvl>
    <w:lvl w:ilvl="3" w:tplc="08180001" w:tentative="1">
      <w:start w:val="1"/>
      <w:numFmt w:val="bullet"/>
      <w:lvlText w:val=""/>
      <w:lvlJc w:val="left"/>
      <w:pPr>
        <w:ind w:left="2940" w:hanging="360"/>
      </w:pPr>
      <w:rPr>
        <w:rFonts w:ascii="Symbol" w:hAnsi="Symbol" w:hint="default"/>
      </w:rPr>
    </w:lvl>
    <w:lvl w:ilvl="4" w:tplc="08180003" w:tentative="1">
      <w:start w:val="1"/>
      <w:numFmt w:val="bullet"/>
      <w:lvlText w:val="o"/>
      <w:lvlJc w:val="left"/>
      <w:pPr>
        <w:ind w:left="3660" w:hanging="360"/>
      </w:pPr>
      <w:rPr>
        <w:rFonts w:ascii="Courier New" w:hAnsi="Courier New" w:cs="Courier New" w:hint="default"/>
      </w:rPr>
    </w:lvl>
    <w:lvl w:ilvl="5" w:tplc="08180005" w:tentative="1">
      <w:start w:val="1"/>
      <w:numFmt w:val="bullet"/>
      <w:lvlText w:val=""/>
      <w:lvlJc w:val="left"/>
      <w:pPr>
        <w:ind w:left="4380" w:hanging="360"/>
      </w:pPr>
      <w:rPr>
        <w:rFonts w:ascii="Wingdings" w:hAnsi="Wingdings" w:hint="default"/>
      </w:rPr>
    </w:lvl>
    <w:lvl w:ilvl="6" w:tplc="08180001" w:tentative="1">
      <w:start w:val="1"/>
      <w:numFmt w:val="bullet"/>
      <w:lvlText w:val=""/>
      <w:lvlJc w:val="left"/>
      <w:pPr>
        <w:ind w:left="5100" w:hanging="360"/>
      </w:pPr>
      <w:rPr>
        <w:rFonts w:ascii="Symbol" w:hAnsi="Symbol" w:hint="default"/>
      </w:rPr>
    </w:lvl>
    <w:lvl w:ilvl="7" w:tplc="08180003" w:tentative="1">
      <w:start w:val="1"/>
      <w:numFmt w:val="bullet"/>
      <w:lvlText w:val="o"/>
      <w:lvlJc w:val="left"/>
      <w:pPr>
        <w:ind w:left="5820" w:hanging="360"/>
      </w:pPr>
      <w:rPr>
        <w:rFonts w:ascii="Courier New" w:hAnsi="Courier New" w:cs="Courier New" w:hint="default"/>
      </w:rPr>
    </w:lvl>
    <w:lvl w:ilvl="8" w:tplc="08180005" w:tentative="1">
      <w:start w:val="1"/>
      <w:numFmt w:val="bullet"/>
      <w:lvlText w:val=""/>
      <w:lvlJc w:val="left"/>
      <w:pPr>
        <w:ind w:left="6540" w:hanging="360"/>
      </w:pPr>
      <w:rPr>
        <w:rFonts w:ascii="Wingdings" w:hAnsi="Wingdings" w:hint="default"/>
      </w:rPr>
    </w:lvl>
  </w:abstractNum>
  <w:abstractNum w:abstractNumId="14" w15:restartNumberingAfterBreak="0">
    <w:nsid w:val="51877F09"/>
    <w:multiLevelType w:val="multilevel"/>
    <w:tmpl w:val="8090A078"/>
    <w:lvl w:ilvl="0">
      <w:start w:val="2"/>
      <w:numFmt w:val="decimal"/>
      <w:lvlText w:val="%1"/>
      <w:lvlJc w:val="left"/>
      <w:pPr>
        <w:ind w:left="36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1">
      <w:start w:val="13"/>
      <w:numFmt w:val="decimal"/>
      <w:lvlText w:val="%1.%2."/>
      <w:lvlJc w:val="left"/>
      <w:pPr>
        <w:ind w:left="754"/>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2">
      <w:start w:val="1"/>
      <w:numFmt w:val="lowerRoman"/>
      <w:lvlText w:val="%3"/>
      <w:lvlJc w:val="left"/>
      <w:pPr>
        <w:ind w:left="1368"/>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3">
      <w:start w:val="1"/>
      <w:numFmt w:val="decimal"/>
      <w:lvlText w:val="%4"/>
      <w:lvlJc w:val="left"/>
      <w:pPr>
        <w:ind w:left="2088"/>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4">
      <w:start w:val="1"/>
      <w:numFmt w:val="lowerLetter"/>
      <w:lvlText w:val="%5"/>
      <w:lvlJc w:val="left"/>
      <w:pPr>
        <w:ind w:left="2808"/>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5">
      <w:start w:val="1"/>
      <w:numFmt w:val="lowerRoman"/>
      <w:lvlText w:val="%6"/>
      <w:lvlJc w:val="left"/>
      <w:pPr>
        <w:ind w:left="3528"/>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6">
      <w:start w:val="1"/>
      <w:numFmt w:val="decimal"/>
      <w:lvlText w:val="%7"/>
      <w:lvlJc w:val="left"/>
      <w:pPr>
        <w:ind w:left="4248"/>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7">
      <w:start w:val="1"/>
      <w:numFmt w:val="lowerLetter"/>
      <w:lvlText w:val="%8"/>
      <w:lvlJc w:val="left"/>
      <w:pPr>
        <w:ind w:left="4968"/>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8">
      <w:start w:val="1"/>
      <w:numFmt w:val="lowerRoman"/>
      <w:lvlText w:val="%9"/>
      <w:lvlJc w:val="left"/>
      <w:pPr>
        <w:ind w:left="5688"/>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abstractNum>
  <w:abstractNum w:abstractNumId="15" w15:restartNumberingAfterBreak="0">
    <w:nsid w:val="612065DC"/>
    <w:multiLevelType w:val="multilevel"/>
    <w:tmpl w:val="19E4C6FC"/>
    <w:lvl w:ilvl="0">
      <w:start w:val="1"/>
      <w:numFmt w:val="decimal"/>
      <w:lvlText w:val="%1"/>
      <w:lvlJc w:val="left"/>
      <w:pPr>
        <w:ind w:left="36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1">
      <w:start w:val="3"/>
      <w:numFmt w:val="decimal"/>
      <w:lvlRestart w:val="0"/>
      <w:lvlText w:val="%1.%2."/>
      <w:lvlJc w:val="left"/>
      <w:pPr>
        <w:ind w:left="426"/>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abstractNum>
  <w:abstractNum w:abstractNumId="16" w15:restartNumberingAfterBreak="0">
    <w:nsid w:val="63EE5ABE"/>
    <w:multiLevelType w:val="hybridMultilevel"/>
    <w:tmpl w:val="3F040CEC"/>
    <w:lvl w:ilvl="0" w:tplc="3AA05C82">
      <w:start w:val="1"/>
      <w:numFmt w:val="lowerLetter"/>
      <w:lvlText w:val="%1)"/>
      <w:lvlJc w:val="left"/>
      <w:pPr>
        <w:ind w:left="1061"/>
      </w:pPr>
      <w:rPr>
        <w:rFonts w:ascii="Times New Roman" w:eastAsia="Times New Roman" w:hAnsi="Times New Roman" w:cs="Times New Roman"/>
        <w:b/>
        <w:bCs/>
        <w:i w:val="0"/>
        <w:strike w:val="0"/>
        <w:dstrike w:val="0"/>
        <w:color w:val="8B0000"/>
        <w:sz w:val="24"/>
        <w:szCs w:val="24"/>
        <w:u w:val="none" w:color="000000"/>
        <w:bdr w:val="none" w:sz="0" w:space="0" w:color="auto"/>
        <w:shd w:val="clear" w:color="auto" w:fill="auto"/>
        <w:vertAlign w:val="baseline"/>
      </w:rPr>
    </w:lvl>
    <w:lvl w:ilvl="1" w:tplc="9F5616BE">
      <w:start w:val="1"/>
      <w:numFmt w:val="lowerLetter"/>
      <w:lvlText w:val="%2"/>
      <w:lvlJc w:val="left"/>
      <w:pPr>
        <w:ind w:left="1203"/>
      </w:pPr>
      <w:rPr>
        <w:rFonts w:ascii="Times New Roman" w:eastAsia="Times New Roman" w:hAnsi="Times New Roman" w:cs="Times New Roman"/>
        <w:b/>
        <w:bCs/>
        <w:i w:val="0"/>
        <w:strike w:val="0"/>
        <w:dstrike w:val="0"/>
        <w:color w:val="8B0000"/>
        <w:sz w:val="28"/>
        <w:szCs w:val="28"/>
        <w:u w:val="none" w:color="000000"/>
        <w:bdr w:val="none" w:sz="0" w:space="0" w:color="auto"/>
        <w:shd w:val="clear" w:color="auto" w:fill="auto"/>
        <w:vertAlign w:val="baseline"/>
      </w:rPr>
    </w:lvl>
    <w:lvl w:ilvl="2" w:tplc="ED1286B0">
      <w:start w:val="1"/>
      <w:numFmt w:val="lowerRoman"/>
      <w:lvlText w:val="%3"/>
      <w:lvlJc w:val="left"/>
      <w:pPr>
        <w:ind w:left="1923"/>
      </w:pPr>
      <w:rPr>
        <w:rFonts w:ascii="Times New Roman" w:eastAsia="Times New Roman" w:hAnsi="Times New Roman" w:cs="Times New Roman"/>
        <w:b/>
        <w:bCs/>
        <w:i w:val="0"/>
        <w:strike w:val="0"/>
        <w:dstrike w:val="0"/>
        <w:color w:val="8B0000"/>
        <w:sz w:val="28"/>
        <w:szCs w:val="28"/>
        <w:u w:val="none" w:color="000000"/>
        <w:bdr w:val="none" w:sz="0" w:space="0" w:color="auto"/>
        <w:shd w:val="clear" w:color="auto" w:fill="auto"/>
        <w:vertAlign w:val="baseline"/>
      </w:rPr>
    </w:lvl>
    <w:lvl w:ilvl="3" w:tplc="851CE554">
      <w:start w:val="1"/>
      <w:numFmt w:val="decimal"/>
      <w:lvlText w:val="%4"/>
      <w:lvlJc w:val="left"/>
      <w:pPr>
        <w:ind w:left="2643"/>
      </w:pPr>
      <w:rPr>
        <w:rFonts w:ascii="Times New Roman" w:eastAsia="Times New Roman" w:hAnsi="Times New Roman" w:cs="Times New Roman"/>
        <w:b/>
        <w:bCs/>
        <w:i w:val="0"/>
        <w:strike w:val="0"/>
        <w:dstrike w:val="0"/>
        <w:color w:val="8B0000"/>
        <w:sz w:val="28"/>
        <w:szCs w:val="28"/>
        <w:u w:val="none" w:color="000000"/>
        <w:bdr w:val="none" w:sz="0" w:space="0" w:color="auto"/>
        <w:shd w:val="clear" w:color="auto" w:fill="auto"/>
        <w:vertAlign w:val="baseline"/>
      </w:rPr>
    </w:lvl>
    <w:lvl w:ilvl="4" w:tplc="883860FA">
      <w:start w:val="1"/>
      <w:numFmt w:val="lowerLetter"/>
      <w:lvlText w:val="%5"/>
      <w:lvlJc w:val="left"/>
      <w:pPr>
        <w:ind w:left="3363"/>
      </w:pPr>
      <w:rPr>
        <w:rFonts w:ascii="Times New Roman" w:eastAsia="Times New Roman" w:hAnsi="Times New Roman" w:cs="Times New Roman"/>
        <w:b/>
        <w:bCs/>
        <w:i w:val="0"/>
        <w:strike w:val="0"/>
        <w:dstrike w:val="0"/>
        <w:color w:val="8B0000"/>
        <w:sz w:val="28"/>
        <w:szCs w:val="28"/>
        <w:u w:val="none" w:color="000000"/>
        <w:bdr w:val="none" w:sz="0" w:space="0" w:color="auto"/>
        <w:shd w:val="clear" w:color="auto" w:fill="auto"/>
        <w:vertAlign w:val="baseline"/>
      </w:rPr>
    </w:lvl>
    <w:lvl w:ilvl="5" w:tplc="F4C484C0">
      <w:start w:val="1"/>
      <w:numFmt w:val="lowerRoman"/>
      <w:lvlText w:val="%6"/>
      <w:lvlJc w:val="left"/>
      <w:pPr>
        <w:ind w:left="4083"/>
      </w:pPr>
      <w:rPr>
        <w:rFonts w:ascii="Times New Roman" w:eastAsia="Times New Roman" w:hAnsi="Times New Roman" w:cs="Times New Roman"/>
        <w:b/>
        <w:bCs/>
        <w:i w:val="0"/>
        <w:strike w:val="0"/>
        <w:dstrike w:val="0"/>
        <w:color w:val="8B0000"/>
        <w:sz w:val="28"/>
        <w:szCs w:val="28"/>
        <w:u w:val="none" w:color="000000"/>
        <w:bdr w:val="none" w:sz="0" w:space="0" w:color="auto"/>
        <w:shd w:val="clear" w:color="auto" w:fill="auto"/>
        <w:vertAlign w:val="baseline"/>
      </w:rPr>
    </w:lvl>
    <w:lvl w:ilvl="6" w:tplc="31E48946">
      <w:start w:val="1"/>
      <w:numFmt w:val="decimal"/>
      <w:lvlText w:val="%7"/>
      <w:lvlJc w:val="left"/>
      <w:pPr>
        <w:ind w:left="4803"/>
      </w:pPr>
      <w:rPr>
        <w:rFonts w:ascii="Times New Roman" w:eastAsia="Times New Roman" w:hAnsi="Times New Roman" w:cs="Times New Roman"/>
        <w:b/>
        <w:bCs/>
        <w:i w:val="0"/>
        <w:strike w:val="0"/>
        <w:dstrike w:val="0"/>
        <w:color w:val="8B0000"/>
        <w:sz w:val="28"/>
        <w:szCs w:val="28"/>
        <w:u w:val="none" w:color="000000"/>
        <w:bdr w:val="none" w:sz="0" w:space="0" w:color="auto"/>
        <w:shd w:val="clear" w:color="auto" w:fill="auto"/>
        <w:vertAlign w:val="baseline"/>
      </w:rPr>
    </w:lvl>
    <w:lvl w:ilvl="7" w:tplc="D616A384">
      <w:start w:val="1"/>
      <w:numFmt w:val="lowerLetter"/>
      <w:lvlText w:val="%8"/>
      <w:lvlJc w:val="left"/>
      <w:pPr>
        <w:ind w:left="5523"/>
      </w:pPr>
      <w:rPr>
        <w:rFonts w:ascii="Times New Roman" w:eastAsia="Times New Roman" w:hAnsi="Times New Roman" w:cs="Times New Roman"/>
        <w:b/>
        <w:bCs/>
        <w:i w:val="0"/>
        <w:strike w:val="0"/>
        <w:dstrike w:val="0"/>
        <w:color w:val="8B0000"/>
        <w:sz w:val="28"/>
        <w:szCs w:val="28"/>
        <w:u w:val="none" w:color="000000"/>
        <w:bdr w:val="none" w:sz="0" w:space="0" w:color="auto"/>
        <w:shd w:val="clear" w:color="auto" w:fill="auto"/>
        <w:vertAlign w:val="baseline"/>
      </w:rPr>
    </w:lvl>
    <w:lvl w:ilvl="8" w:tplc="74E86DC8">
      <w:start w:val="1"/>
      <w:numFmt w:val="lowerRoman"/>
      <w:lvlText w:val="%9"/>
      <w:lvlJc w:val="left"/>
      <w:pPr>
        <w:ind w:left="6243"/>
      </w:pPr>
      <w:rPr>
        <w:rFonts w:ascii="Times New Roman" w:eastAsia="Times New Roman" w:hAnsi="Times New Roman" w:cs="Times New Roman"/>
        <w:b/>
        <w:bCs/>
        <w:i w:val="0"/>
        <w:strike w:val="0"/>
        <w:dstrike w:val="0"/>
        <w:color w:val="8B0000"/>
        <w:sz w:val="28"/>
        <w:szCs w:val="28"/>
        <w:u w:val="none" w:color="000000"/>
        <w:bdr w:val="none" w:sz="0" w:space="0" w:color="auto"/>
        <w:shd w:val="clear" w:color="auto" w:fill="auto"/>
        <w:vertAlign w:val="baseline"/>
      </w:rPr>
    </w:lvl>
  </w:abstractNum>
  <w:abstractNum w:abstractNumId="17" w15:restartNumberingAfterBreak="0">
    <w:nsid w:val="6B0A1AF3"/>
    <w:multiLevelType w:val="multilevel"/>
    <w:tmpl w:val="4066E188"/>
    <w:lvl w:ilvl="0">
      <w:start w:val="4"/>
      <w:numFmt w:val="decimal"/>
      <w:lvlText w:val="%1."/>
      <w:lvlJc w:val="left"/>
      <w:pPr>
        <w:ind w:left="754"/>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1">
      <w:start w:val="3"/>
      <w:numFmt w:val="decimal"/>
      <w:lvlText w:val="%1.%2."/>
      <w:lvlJc w:val="left"/>
      <w:pPr>
        <w:ind w:left="1958"/>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abstractNum>
  <w:abstractNum w:abstractNumId="18" w15:restartNumberingAfterBreak="0">
    <w:nsid w:val="6B8F223C"/>
    <w:multiLevelType w:val="multilevel"/>
    <w:tmpl w:val="31D2CAA6"/>
    <w:lvl w:ilvl="0">
      <w:start w:val="8"/>
      <w:numFmt w:val="decimal"/>
      <w:lvlText w:val="%1."/>
      <w:lvlJc w:val="left"/>
      <w:pPr>
        <w:ind w:left="754"/>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1">
      <w:start w:val="2"/>
      <w:numFmt w:val="decimal"/>
      <w:lvlText w:val="%1.%2."/>
      <w:lvlJc w:val="left"/>
      <w:pPr>
        <w:ind w:left="14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start w:val="1"/>
      <w:numFmt w:val="lowerRoman"/>
      <w:lvlText w:val="%3"/>
      <w:lvlJc w:val="left"/>
      <w:pPr>
        <w:ind w:left="13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start w:val="1"/>
      <w:numFmt w:val="decimal"/>
      <w:lvlText w:val="%4"/>
      <w:lvlJc w:val="left"/>
      <w:pPr>
        <w:ind w:left="20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start w:val="1"/>
      <w:numFmt w:val="lowerLetter"/>
      <w:lvlText w:val="%5"/>
      <w:lvlJc w:val="left"/>
      <w:pPr>
        <w:ind w:left="28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start w:val="1"/>
      <w:numFmt w:val="lowerRoman"/>
      <w:lvlText w:val="%6"/>
      <w:lvlJc w:val="left"/>
      <w:pPr>
        <w:ind w:left="35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start w:val="1"/>
      <w:numFmt w:val="decimal"/>
      <w:lvlText w:val="%7"/>
      <w:lvlJc w:val="left"/>
      <w:pPr>
        <w:ind w:left="42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start w:val="1"/>
      <w:numFmt w:val="lowerLetter"/>
      <w:lvlText w:val="%8"/>
      <w:lvlJc w:val="left"/>
      <w:pPr>
        <w:ind w:left="49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start w:val="1"/>
      <w:numFmt w:val="lowerRoman"/>
      <w:lvlText w:val="%9"/>
      <w:lvlJc w:val="left"/>
      <w:pPr>
        <w:ind w:left="56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9" w15:restartNumberingAfterBreak="0">
    <w:nsid w:val="6FDA5303"/>
    <w:multiLevelType w:val="multilevel"/>
    <w:tmpl w:val="AAD89630"/>
    <w:lvl w:ilvl="0">
      <w:start w:val="1"/>
      <w:numFmt w:val="bullet"/>
      <w:lvlText w:val="-"/>
      <w:lvlJc w:val="left"/>
      <w:rPr>
        <w:rFonts w:ascii="Calibri" w:eastAsia="Calibri" w:hAnsi="Calibri" w:cs="Calibri"/>
        <w:b w:val="0"/>
        <w:bCs w:val="0"/>
        <w:i w:val="0"/>
        <w:iCs w:val="0"/>
        <w:smallCaps w:val="0"/>
        <w:strike w:val="0"/>
        <w:color w:val="000000"/>
        <w:spacing w:val="0"/>
        <w:w w:val="100"/>
        <w:position w:val="0"/>
        <w:sz w:val="28"/>
        <w:szCs w:val="2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751A26B4"/>
    <w:multiLevelType w:val="multilevel"/>
    <w:tmpl w:val="F1528A30"/>
    <w:lvl w:ilvl="0">
      <w:start w:val="1"/>
      <w:numFmt w:val="lowerLetter"/>
      <w:lvlText w:val="%1)"/>
      <w:lvlJc w:val="left"/>
      <w:rPr>
        <w:rFonts w:ascii="Calibri" w:eastAsia="Calibri" w:hAnsi="Calibri" w:cs="Calibri"/>
        <w:b w:val="0"/>
        <w:bCs w:val="0"/>
        <w:i w:val="0"/>
        <w:iCs w:val="0"/>
        <w:smallCaps w:val="0"/>
        <w:strike w:val="0"/>
        <w:color w:val="000000"/>
        <w:spacing w:val="0"/>
        <w:w w:val="100"/>
        <w:position w:val="0"/>
        <w:sz w:val="28"/>
        <w:szCs w:val="2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76124F8A"/>
    <w:multiLevelType w:val="hybridMultilevel"/>
    <w:tmpl w:val="8ACAD94E"/>
    <w:lvl w:ilvl="0" w:tplc="250C9E26">
      <w:numFmt w:val="bullet"/>
      <w:lvlText w:val=""/>
      <w:lvlJc w:val="left"/>
      <w:pPr>
        <w:ind w:left="420" w:hanging="360"/>
      </w:pPr>
      <w:rPr>
        <w:rFonts w:ascii="Symbol" w:eastAsia="Calibri" w:hAnsi="Symbol" w:cs="Times New Roman" w:hint="default"/>
      </w:rPr>
    </w:lvl>
    <w:lvl w:ilvl="1" w:tplc="08180003" w:tentative="1">
      <w:start w:val="1"/>
      <w:numFmt w:val="bullet"/>
      <w:lvlText w:val="o"/>
      <w:lvlJc w:val="left"/>
      <w:pPr>
        <w:ind w:left="1140" w:hanging="360"/>
      </w:pPr>
      <w:rPr>
        <w:rFonts w:ascii="Courier New" w:hAnsi="Courier New" w:cs="Courier New" w:hint="default"/>
      </w:rPr>
    </w:lvl>
    <w:lvl w:ilvl="2" w:tplc="08180005" w:tentative="1">
      <w:start w:val="1"/>
      <w:numFmt w:val="bullet"/>
      <w:lvlText w:val=""/>
      <w:lvlJc w:val="left"/>
      <w:pPr>
        <w:ind w:left="1860" w:hanging="360"/>
      </w:pPr>
      <w:rPr>
        <w:rFonts w:ascii="Wingdings" w:hAnsi="Wingdings" w:hint="default"/>
      </w:rPr>
    </w:lvl>
    <w:lvl w:ilvl="3" w:tplc="08180001" w:tentative="1">
      <w:start w:val="1"/>
      <w:numFmt w:val="bullet"/>
      <w:lvlText w:val=""/>
      <w:lvlJc w:val="left"/>
      <w:pPr>
        <w:ind w:left="2580" w:hanging="360"/>
      </w:pPr>
      <w:rPr>
        <w:rFonts w:ascii="Symbol" w:hAnsi="Symbol" w:hint="default"/>
      </w:rPr>
    </w:lvl>
    <w:lvl w:ilvl="4" w:tplc="08180003" w:tentative="1">
      <w:start w:val="1"/>
      <w:numFmt w:val="bullet"/>
      <w:lvlText w:val="o"/>
      <w:lvlJc w:val="left"/>
      <w:pPr>
        <w:ind w:left="3300" w:hanging="360"/>
      </w:pPr>
      <w:rPr>
        <w:rFonts w:ascii="Courier New" w:hAnsi="Courier New" w:cs="Courier New" w:hint="default"/>
      </w:rPr>
    </w:lvl>
    <w:lvl w:ilvl="5" w:tplc="08180005" w:tentative="1">
      <w:start w:val="1"/>
      <w:numFmt w:val="bullet"/>
      <w:lvlText w:val=""/>
      <w:lvlJc w:val="left"/>
      <w:pPr>
        <w:ind w:left="4020" w:hanging="360"/>
      </w:pPr>
      <w:rPr>
        <w:rFonts w:ascii="Wingdings" w:hAnsi="Wingdings" w:hint="default"/>
      </w:rPr>
    </w:lvl>
    <w:lvl w:ilvl="6" w:tplc="08180001" w:tentative="1">
      <w:start w:val="1"/>
      <w:numFmt w:val="bullet"/>
      <w:lvlText w:val=""/>
      <w:lvlJc w:val="left"/>
      <w:pPr>
        <w:ind w:left="4740" w:hanging="360"/>
      </w:pPr>
      <w:rPr>
        <w:rFonts w:ascii="Symbol" w:hAnsi="Symbol" w:hint="default"/>
      </w:rPr>
    </w:lvl>
    <w:lvl w:ilvl="7" w:tplc="08180003" w:tentative="1">
      <w:start w:val="1"/>
      <w:numFmt w:val="bullet"/>
      <w:lvlText w:val="o"/>
      <w:lvlJc w:val="left"/>
      <w:pPr>
        <w:ind w:left="5460" w:hanging="360"/>
      </w:pPr>
      <w:rPr>
        <w:rFonts w:ascii="Courier New" w:hAnsi="Courier New" w:cs="Courier New" w:hint="default"/>
      </w:rPr>
    </w:lvl>
    <w:lvl w:ilvl="8" w:tplc="08180005" w:tentative="1">
      <w:start w:val="1"/>
      <w:numFmt w:val="bullet"/>
      <w:lvlText w:val=""/>
      <w:lvlJc w:val="left"/>
      <w:pPr>
        <w:ind w:left="6180" w:hanging="360"/>
      </w:pPr>
      <w:rPr>
        <w:rFonts w:ascii="Wingdings" w:hAnsi="Wingdings" w:hint="default"/>
      </w:rPr>
    </w:lvl>
  </w:abstractNum>
  <w:abstractNum w:abstractNumId="22" w15:restartNumberingAfterBreak="0">
    <w:nsid w:val="76AA36ED"/>
    <w:multiLevelType w:val="multilevel"/>
    <w:tmpl w:val="DBD637B4"/>
    <w:lvl w:ilvl="0">
      <w:start w:val="3"/>
      <w:numFmt w:val="decimal"/>
      <w:lvlText w:val="%1-"/>
      <w:lvlJc w:val="left"/>
      <w:rPr>
        <w:rFonts w:ascii="Calibri" w:eastAsia="Calibri" w:hAnsi="Calibri" w:cs="Calibri"/>
        <w:b w:val="0"/>
        <w:bCs w:val="0"/>
        <w:i w:val="0"/>
        <w:iCs w:val="0"/>
        <w:smallCaps w:val="0"/>
        <w:strike w:val="0"/>
        <w:color w:val="000000"/>
        <w:spacing w:val="0"/>
        <w:w w:val="100"/>
        <w:position w:val="0"/>
        <w:sz w:val="28"/>
        <w:szCs w:val="2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15:restartNumberingAfterBreak="0">
    <w:nsid w:val="7720501F"/>
    <w:multiLevelType w:val="multilevel"/>
    <w:tmpl w:val="1A42C8E0"/>
    <w:lvl w:ilvl="0">
      <w:start w:val="1"/>
      <w:numFmt w:val="lowerLetter"/>
      <w:lvlText w:val="%1)"/>
      <w:lvlJc w:val="left"/>
      <w:rPr>
        <w:rFonts w:ascii="Calibri" w:eastAsia="Calibri" w:hAnsi="Calibri" w:cs="Calibri"/>
        <w:b w:val="0"/>
        <w:bCs w:val="0"/>
        <w:i w:val="0"/>
        <w:iCs w:val="0"/>
        <w:smallCaps w:val="0"/>
        <w:strike w:val="0"/>
        <w:color w:val="000000"/>
        <w:spacing w:val="0"/>
        <w:w w:val="100"/>
        <w:position w:val="0"/>
        <w:sz w:val="28"/>
        <w:szCs w:val="2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15:restartNumberingAfterBreak="0">
    <w:nsid w:val="77E4378F"/>
    <w:multiLevelType w:val="multilevel"/>
    <w:tmpl w:val="325AF40E"/>
    <w:lvl w:ilvl="0">
      <w:start w:val="2"/>
      <w:numFmt w:val="decimal"/>
      <w:lvlText w:val="6.%1"/>
      <w:lvlJc w:val="left"/>
      <w:rPr>
        <w:rFonts w:ascii="Calibri" w:eastAsia="Calibri" w:hAnsi="Calibri" w:cs="Calibri"/>
        <w:b w:val="0"/>
        <w:bCs w:val="0"/>
        <w:i w:val="0"/>
        <w:iCs w:val="0"/>
        <w:smallCaps w:val="0"/>
        <w:strike w:val="0"/>
        <w:color w:val="000000"/>
        <w:spacing w:val="0"/>
        <w:w w:val="100"/>
        <w:position w:val="0"/>
        <w:sz w:val="28"/>
        <w:szCs w:val="28"/>
        <w:u w:val="none"/>
        <w:shd w:val="clear" w:color="auto" w:fill="FFFFFF"/>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733549465">
    <w:abstractNumId w:val="9"/>
  </w:num>
  <w:num w:numId="2" w16cid:durableId="915284001">
    <w:abstractNumId w:val="2"/>
  </w:num>
  <w:num w:numId="3" w16cid:durableId="1885824067">
    <w:abstractNumId w:val="11"/>
  </w:num>
  <w:num w:numId="4" w16cid:durableId="20202638">
    <w:abstractNumId w:val="22"/>
  </w:num>
  <w:num w:numId="5" w16cid:durableId="425854007">
    <w:abstractNumId w:val="19"/>
  </w:num>
  <w:num w:numId="6" w16cid:durableId="1819690439">
    <w:abstractNumId w:val="8"/>
  </w:num>
  <w:num w:numId="7" w16cid:durableId="702362807">
    <w:abstractNumId w:val="20"/>
  </w:num>
  <w:num w:numId="8" w16cid:durableId="461844849">
    <w:abstractNumId w:val="24"/>
  </w:num>
  <w:num w:numId="9" w16cid:durableId="1581452001">
    <w:abstractNumId w:val="10"/>
  </w:num>
  <w:num w:numId="10" w16cid:durableId="996686343">
    <w:abstractNumId w:val="12"/>
  </w:num>
  <w:num w:numId="11" w16cid:durableId="1653678885">
    <w:abstractNumId w:val="0"/>
  </w:num>
  <w:num w:numId="12" w16cid:durableId="1524976815">
    <w:abstractNumId w:val="23"/>
  </w:num>
  <w:num w:numId="13" w16cid:durableId="792284646">
    <w:abstractNumId w:val="13"/>
  </w:num>
  <w:num w:numId="14" w16cid:durableId="1757093369">
    <w:abstractNumId w:val="1"/>
  </w:num>
  <w:num w:numId="15" w16cid:durableId="1877506268">
    <w:abstractNumId w:val="21"/>
  </w:num>
  <w:num w:numId="16" w16cid:durableId="1931035991">
    <w:abstractNumId w:val="16"/>
  </w:num>
  <w:num w:numId="17" w16cid:durableId="1637837441">
    <w:abstractNumId w:val="15"/>
  </w:num>
  <w:num w:numId="18" w16cid:durableId="1733888869">
    <w:abstractNumId w:val="6"/>
  </w:num>
  <w:num w:numId="19" w16cid:durableId="1361589559">
    <w:abstractNumId w:val="7"/>
  </w:num>
  <w:num w:numId="20" w16cid:durableId="763763187">
    <w:abstractNumId w:val="3"/>
  </w:num>
  <w:num w:numId="21" w16cid:durableId="1140071600">
    <w:abstractNumId w:val="14"/>
  </w:num>
  <w:num w:numId="22" w16cid:durableId="967590549">
    <w:abstractNumId w:val="5"/>
  </w:num>
  <w:num w:numId="23" w16cid:durableId="1111516293">
    <w:abstractNumId w:val="17"/>
  </w:num>
  <w:num w:numId="24" w16cid:durableId="490878613">
    <w:abstractNumId w:val="4"/>
  </w:num>
  <w:num w:numId="25" w16cid:durableId="712729597">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258D"/>
    <w:rsid w:val="00033347"/>
    <w:rsid w:val="000A578B"/>
    <w:rsid w:val="000D3A5D"/>
    <w:rsid w:val="00194D9F"/>
    <w:rsid w:val="001B205A"/>
    <w:rsid w:val="001E1332"/>
    <w:rsid w:val="001E23E3"/>
    <w:rsid w:val="00261975"/>
    <w:rsid w:val="002D497A"/>
    <w:rsid w:val="0032258D"/>
    <w:rsid w:val="00361CC9"/>
    <w:rsid w:val="004635EF"/>
    <w:rsid w:val="004C5842"/>
    <w:rsid w:val="00520816"/>
    <w:rsid w:val="00604896"/>
    <w:rsid w:val="00626686"/>
    <w:rsid w:val="006E37D9"/>
    <w:rsid w:val="00701785"/>
    <w:rsid w:val="00714F04"/>
    <w:rsid w:val="00777852"/>
    <w:rsid w:val="0078453E"/>
    <w:rsid w:val="007C36B5"/>
    <w:rsid w:val="008570C4"/>
    <w:rsid w:val="00871DED"/>
    <w:rsid w:val="008907CB"/>
    <w:rsid w:val="00974CAC"/>
    <w:rsid w:val="00975212"/>
    <w:rsid w:val="00A81258"/>
    <w:rsid w:val="00B25B0D"/>
    <w:rsid w:val="00B9384E"/>
    <w:rsid w:val="00BD6281"/>
    <w:rsid w:val="00BF7DE4"/>
    <w:rsid w:val="00C36174"/>
    <w:rsid w:val="00C477D9"/>
    <w:rsid w:val="00CC7285"/>
    <w:rsid w:val="00E03FB3"/>
    <w:rsid w:val="00E11CB4"/>
    <w:rsid w:val="00EB6522"/>
    <w:rsid w:val="00EB7943"/>
    <w:rsid w:val="00ED6B8E"/>
    <w:rsid w:val="00EE60BE"/>
    <w:rsid w:val="00F27C7F"/>
    <w:rsid w:val="00F45010"/>
    <w:rsid w:val="00F9035A"/>
    <w:rsid w:val="00FA1B8E"/>
    <w:rsid w:val="00FC2CE9"/>
    <w:rsid w:val="00FD5F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5C749AAF"/>
  <w15:chartTrackingRefBased/>
  <w15:docId w15:val="{9FCC6CBF-089F-42C6-9FD1-BF7F0C585C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ro-RO"/>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character" w:customStyle="1" w:styleId="CorptextCaracter">
    <w:name w:val="Corp text Caracter"/>
    <w:basedOn w:val="Fontdeparagrafimplicit"/>
    <w:link w:val="Corptext"/>
    <w:rsid w:val="0032258D"/>
    <w:rPr>
      <w:rFonts w:ascii="Calibri" w:eastAsia="Calibri" w:hAnsi="Calibri" w:cs="Calibri"/>
      <w:sz w:val="28"/>
      <w:szCs w:val="28"/>
    </w:rPr>
  </w:style>
  <w:style w:type="paragraph" w:styleId="Corptext">
    <w:name w:val="Body Text"/>
    <w:basedOn w:val="Normal"/>
    <w:link w:val="CorptextCaracter"/>
    <w:qFormat/>
    <w:rsid w:val="0032258D"/>
    <w:pPr>
      <w:widowControl w:val="0"/>
      <w:spacing w:after="0" w:line="240" w:lineRule="auto"/>
      <w:ind w:firstLine="60"/>
    </w:pPr>
    <w:rPr>
      <w:rFonts w:ascii="Calibri" w:eastAsia="Calibri" w:hAnsi="Calibri" w:cs="Calibri"/>
      <w:sz w:val="28"/>
      <w:szCs w:val="28"/>
      <w:lang w:val="en-US"/>
    </w:rPr>
  </w:style>
  <w:style w:type="character" w:customStyle="1" w:styleId="CorptextCaracter1">
    <w:name w:val="Corp text Caracter1"/>
    <w:basedOn w:val="Fontdeparagrafimplicit"/>
    <w:uiPriority w:val="99"/>
    <w:semiHidden/>
    <w:rsid w:val="0032258D"/>
    <w:rPr>
      <w:lang w:val="ro-RO"/>
    </w:rPr>
  </w:style>
  <w:style w:type="character" w:customStyle="1" w:styleId="Heading3">
    <w:name w:val="Heading #3_"/>
    <w:basedOn w:val="Fontdeparagrafimplicit"/>
    <w:link w:val="Heading30"/>
    <w:rsid w:val="004635EF"/>
    <w:rPr>
      <w:rFonts w:ascii="Calibri" w:eastAsia="Calibri" w:hAnsi="Calibri" w:cs="Calibri"/>
      <w:b/>
      <w:bCs/>
      <w:sz w:val="28"/>
      <w:szCs w:val="28"/>
    </w:rPr>
  </w:style>
  <w:style w:type="character" w:customStyle="1" w:styleId="Bodytext5">
    <w:name w:val="Body text (5)_"/>
    <w:basedOn w:val="Fontdeparagrafimplicit"/>
    <w:link w:val="Bodytext50"/>
    <w:rsid w:val="004635EF"/>
    <w:rPr>
      <w:rFonts w:ascii="Times New Roman" w:eastAsia="Times New Roman" w:hAnsi="Times New Roman" w:cs="Times New Roman"/>
      <w:sz w:val="28"/>
      <w:szCs w:val="28"/>
    </w:rPr>
  </w:style>
  <w:style w:type="paragraph" w:customStyle="1" w:styleId="Heading30">
    <w:name w:val="Heading #3"/>
    <w:basedOn w:val="Normal"/>
    <w:link w:val="Heading3"/>
    <w:rsid w:val="004635EF"/>
    <w:pPr>
      <w:widowControl w:val="0"/>
      <w:spacing w:after="320" w:line="240" w:lineRule="auto"/>
      <w:outlineLvl w:val="2"/>
    </w:pPr>
    <w:rPr>
      <w:rFonts w:ascii="Calibri" w:eastAsia="Calibri" w:hAnsi="Calibri" w:cs="Calibri"/>
      <w:b/>
      <w:bCs/>
      <w:sz w:val="28"/>
      <w:szCs w:val="28"/>
      <w:lang w:val="en-US"/>
    </w:rPr>
  </w:style>
  <w:style w:type="paragraph" w:customStyle="1" w:styleId="Bodytext50">
    <w:name w:val="Body text (5)"/>
    <w:basedOn w:val="Normal"/>
    <w:link w:val="Bodytext5"/>
    <w:rsid w:val="004635EF"/>
    <w:pPr>
      <w:widowControl w:val="0"/>
      <w:spacing w:after="320" w:line="240" w:lineRule="auto"/>
    </w:pPr>
    <w:rPr>
      <w:rFonts w:ascii="Times New Roman" w:eastAsia="Times New Roman" w:hAnsi="Times New Roman" w:cs="Times New Roman"/>
      <w:sz w:val="28"/>
      <w:szCs w:val="28"/>
      <w:lang w:val="en-US"/>
    </w:rPr>
  </w:style>
  <w:style w:type="paragraph" w:styleId="Listparagraf">
    <w:name w:val="List Paragraph"/>
    <w:basedOn w:val="Normal"/>
    <w:uiPriority w:val="1"/>
    <w:qFormat/>
    <w:rsid w:val="00E11CB4"/>
    <w:pPr>
      <w:widowControl w:val="0"/>
      <w:autoSpaceDE w:val="0"/>
      <w:autoSpaceDN w:val="0"/>
      <w:spacing w:after="0" w:line="240" w:lineRule="auto"/>
      <w:ind w:left="1319"/>
      <w:jc w:val="both"/>
    </w:pPr>
    <w:rPr>
      <w:rFonts w:ascii="Times New Roman" w:eastAsia="Times New Roman" w:hAnsi="Times New Roman" w:cs="Times New Roman"/>
    </w:rPr>
  </w:style>
  <w:style w:type="paragraph" w:styleId="Frspaiere">
    <w:name w:val="No Spacing"/>
    <w:uiPriority w:val="1"/>
    <w:qFormat/>
    <w:rsid w:val="00E11CB4"/>
    <w:pPr>
      <w:spacing w:after="0" w:line="240" w:lineRule="auto"/>
    </w:pPr>
  </w:style>
  <w:style w:type="paragraph" w:styleId="NormalWeb">
    <w:name w:val="Normal (Web)"/>
    <w:basedOn w:val="Normal"/>
    <w:uiPriority w:val="99"/>
    <w:unhideWhenUsed/>
    <w:rsid w:val="00E11CB4"/>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Hyperlink">
    <w:name w:val="Hyperlink"/>
    <w:basedOn w:val="Fontdeparagrafimplicit"/>
    <w:uiPriority w:val="99"/>
    <w:unhideWhenUsed/>
    <w:rsid w:val="00E11CB4"/>
    <w:rPr>
      <w:color w:val="0563C1" w:themeColor="hyperlink"/>
      <w:u w:val="single"/>
    </w:rPr>
  </w:style>
  <w:style w:type="character" w:styleId="Referincomentariu">
    <w:name w:val="annotation reference"/>
    <w:basedOn w:val="Fontdeparagrafimplicit"/>
    <w:uiPriority w:val="99"/>
    <w:semiHidden/>
    <w:unhideWhenUsed/>
    <w:rsid w:val="00E11CB4"/>
    <w:rPr>
      <w:sz w:val="16"/>
      <w:szCs w:val="16"/>
    </w:rPr>
  </w:style>
  <w:style w:type="paragraph" w:styleId="Textcomentariu">
    <w:name w:val="annotation text"/>
    <w:basedOn w:val="Normal"/>
    <w:link w:val="TextcomentariuCaracter"/>
    <w:uiPriority w:val="99"/>
    <w:semiHidden/>
    <w:unhideWhenUsed/>
    <w:rsid w:val="00E11CB4"/>
    <w:pPr>
      <w:spacing w:line="240" w:lineRule="auto"/>
    </w:pPr>
    <w:rPr>
      <w:sz w:val="20"/>
      <w:szCs w:val="20"/>
    </w:rPr>
  </w:style>
  <w:style w:type="character" w:customStyle="1" w:styleId="TextcomentariuCaracter">
    <w:name w:val="Text comentariu Caracter"/>
    <w:basedOn w:val="Fontdeparagrafimplicit"/>
    <w:link w:val="Textcomentariu"/>
    <w:uiPriority w:val="99"/>
    <w:semiHidden/>
    <w:rsid w:val="00E11CB4"/>
    <w:rPr>
      <w:sz w:val="20"/>
      <w:szCs w:val="20"/>
      <w:lang w:val="ro-RO"/>
    </w:rPr>
  </w:style>
  <w:style w:type="paragraph" w:styleId="SubiectComentariu">
    <w:name w:val="annotation subject"/>
    <w:basedOn w:val="Textcomentariu"/>
    <w:next w:val="Textcomentariu"/>
    <w:link w:val="SubiectComentariuCaracter"/>
    <w:uiPriority w:val="99"/>
    <w:semiHidden/>
    <w:unhideWhenUsed/>
    <w:rsid w:val="00701785"/>
    <w:rPr>
      <w:b/>
      <w:bCs/>
    </w:rPr>
  </w:style>
  <w:style w:type="character" w:customStyle="1" w:styleId="SubiectComentariuCaracter">
    <w:name w:val="Subiect Comentariu Caracter"/>
    <w:basedOn w:val="TextcomentariuCaracter"/>
    <w:link w:val="SubiectComentariu"/>
    <w:uiPriority w:val="99"/>
    <w:semiHidden/>
    <w:rsid w:val="00701785"/>
    <w:rPr>
      <w:b/>
      <w:bCs/>
      <w:sz w:val="20"/>
      <w:szCs w:val="20"/>
      <w:lang w:val="ro-RO"/>
    </w:rPr>
  </w:style>
  <w:style w:type="character" w:styleId="MeniuneNerezolvat">
    <w:name w:val="Unresolved Mention"/>
    <w:basedOn w:val="Fontdeparagrafimplicit"/>
    <w:uiPriority w:val="99"/>
    <w:semiHidden/>
    <w:unhideWhenUsed/>
    <w:rsid w:val="0060489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g"/><Relationship Id="rId18" Type="http://schemas.openxmlformats.org/officeDocument/2006/relationships/image" Target="media/image12.jpeg"/><Relationship Id="rId26" Type="http://schemas.openxmlformats.org/officeDocument/2006/relationships/hyperlink" Target="mailto:tr-vaslui@just.ro" TargetMode="External"/><Relationship Id="rId3" Type="http://schemas.openxmlformats.org/officeDocument/2006/relationships/settings" Target="settings.xml"/><Relationship Id="rId21" Type="http://schemas.openxmlformats.org/officeDocument/2006/relationships/image" Target="media/image9.png"/><Relationship Id="rId7" Type="http://schemas.openxmlformats.org/officeDocument/2006/relationships/image" Target="http://tbn2.google.com/images?q=tbn:VF3eWf9giUf9IM:http://dragalina.ro/comunicate/data/upimages/stema_romania.gif" TargetMode="External"/><Relationship Id="rId12" Type="http://schemas.openxmlformats.org/officeDocument/2006/relationships/image" Target="media/image6.jpg"/><Relationship Id="rId17" Type="http://schemas.openxmlformats.org/officeDocument/2006/relationships/image" Target="media/image11.jpeg"/><Relationship Id="rId25" Type="http://schemas.openxmlformats.org/officeDocument/2006/relationships/hyperlink" Target="mailto:achizitii@comuna-solesti.ro" TargetMode="External"/><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image" Target="media/image14.jpeg"/><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image" Target="media/image5.jpg"/><Relationship Id="rId24" Type="http://schemas.openxmlformats.org/officeDocument/2006/relationships/hyperlink" Target="mailto:contact@comuna-solesti.ro" TargetMode="External"/><Relationship Id="rId5" Type="http://schemas.openxmlformats.org/officeDocument/2006/relationships/hyperlink" Target="http://images.google.ro/imgres?imgurl=http://dragalina.ro/comunicate/data/upimages/stema_romania.gif&amp;imgrefurl=http://www.dragalina.ro/&amp;usg=___BPEgvlgHYey_62sQS2zmICWcak=&amp;h=770&amp;w=561&amp;sz=93&amp;hl=ro&amp;start=2&amp;tbnid=VF3eWf9giUf9IM:&amp;tbnh=142&amp;tbnw=103&amp;prev=/images%3Fq%3Dstema%2Bromaniei%26gbv%3D2%26hl%3Dro" TargetMode="External"/><Relationship Id="rId15" Type="http://schemas.openxmlformats.org/officeDocument/2006/relationships/image" Target="media/image9.jpeg"/><Relationship Id="rId23" Type="http://schemas.openxmlformats.org/officeDocument/2006/relationships/image" Target="media/image17.jpeg"/><Relationship Id="rId28" Type="http://schemas.openxmlformats.org/officeDocument/2006/relationships/theme" Target="theme/theme1.xml"/><Relationship Id="rId10" Type="http://schemas.openxmlformats.org/officeDocument/2006/relationships/image" Target="media/image4.jpg"/><Relationship Id="rId19" Type="http://schemas.openxmlformats.org/officeDocument/2006/relationships/image" Target="media/image13.jpeg"/><Relationship Id="rId4" Type="http://schemas.openxmlformats.org/officeDocument/2006/relationships/webSettings" Target="webSettings.xml"/><Relationship Id="rId9" Type="http://schemas.openxmlformats.org/officeDocument/2006/relationships/image" Target="media/image3.jpg"/><Relationship Id="rId14" Type="http://schemas.openxmlformats.org/officeDocument/2006/relationships/image" Target="media/image8.jpg"/><Relationship Id="rId22" Type="http://schemas.openxmlformats.org/officeDocument/2006/relationships/image" Target="media/image10.jpg"/><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63</TotalTime>
  <Pages>11</Pages>
  <Words>4769</Words>
  <Characters>27661</Characters>
  <Application>Microsoft Office Word</Application>
  <DocSecurity>0</DocSecurity>
  <Lines>230</Lines>
  <Paragraphs>64</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32366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 Burghelea</dc:creator>
  <cp:keywords/>
  <dc:description/>
  <cp:lastModifiedBy>dan Burghelea</cp:lastModifiedBy>
  <cp:revision>6</cp:revision>
  <cp:lastPrinted>2021-06-30T07:53:00Z</cp:lastPrinted>
  <dcterms:created xsi:type="dcterms:W3CDTF">2021-06-24T12:44:00Z</dcterms:created>
  <dcterms:modified xsi:type="dcterms:W3CDTF">2023-12-04T10:38:00Z</dcterms:modified>
</cp:coreProperties>
</file>